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2">
      <w:pPr>
        <w:pStyle w:val="Title"/>
        <w:rPr/>
      </w:pPr>
      <w:bookmarkStart w:colFirst="0" w:colLast="0" w:name="_gjdgxs" w:id="0"/>
      <w:bookmarkEnd w:id="0"/>
      <w:r w:rsidDel="00000000" w:rsidR="00000000" w:rsidRPr="00000000">
        <w:rPr>
          <w:rtl w:val="0"/>
        </w:rPr>
        <w:t xml:space="preserve">Ensuring Supply Chain Resilience Through Advanced Traceability</w:t>
      </w:r>
    </w:p>
    <w:p w:rsidR="00000000" w:rsidDel="00000000" w:rsidP="00000000" w:rsidRDefault="00000000" w:rsidRPr="00000000" w14:paraId="0000000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spacing w:line="240" w:lineRule="auto"/>
        <w:ind w:left="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6">
      <w:pPr>
        <w:pStyle w:val="Heading2"/>
        <w:rPr/>
      </w:pPr>
      <w:bookmarkStart w:colFirst="0" w:colLast="0" w:name="_1fob9te" w:id="1"/>
      <w:bookmarkEnd w:id="1"/>
      <w:r w:rsidDel="00000000" w:rsidR="00000000" w:rsidRPr="00000000">
        <w:rPr>
          <w:rtl w:val="0"/>
        </w:rPr>
        <w:t xml:space="preserve">Executive Summary</w:t>
      </w:r>
    </w:p>
    <w:p w:rsidR="00000000" w:rsidDel="00000000" w:rsidP="00000000" w:rsidRDefault="00000000" w:rsidRPr="00000000" w14:paraId="0000000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dynamic landscape of manufacturing-related businesses, where supply chain intricacies abound, the imperative to enhance visibility emerges as a linchpin for resilience and agility. </w:t>
      </w:r>
    </w:p>
    <w:p w:rsidR="00000000" w:rsidDel="00000000" w:rsidP="00000000" w:rsidRDefault="00000000" w:rsidRPr="00000000" w14:paraId="0000000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ability to discern the real-time status of goods and products within the supply chain proves instrumental in reducing disruptions, enhancing efficiency, and refining inventory management. There is an industry-wide consensus on the significance of visibility. Amidst evolving priorities for different-sized organizations, the overarching theme remains clear: fostering visibility is foundational to fortifying supply chain resilience and meeting the challenges of the future.</w:t>
      </w:r>
    </w:p>
    <w:p w:rsidR="00000000" w:rsidDel="00000000" w:rsidP="00000000" w:rsidRDefault="00000000" w:rsidRPr="00000000" w14:paraId="0000000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pStyle w:val="Heading2"/>
        <w:rPr>
          <w:sz w:val="28"/>
          <w:szCs w:val="28"/>
        </w:rPr>
      </w:pPr>
      <w:bookmarkStart w:colFirst="0" w:colLast="0" w:name="_3znysh7" w:id="2"/>
      <w:bookmarkEnd w:id="2"/>
      <w:r w:rsidDel="00000000" w:rsidR="00000000" w:rsidRPr="00000000">
        <w:rPr>
          <w:sz w:val="28"/>
          <w:szCs w:val="28"/>
          <w:rtl w:val="0"/>
        </w:rPr>
        <w:t xml:space="preserve">Introduction</w:t>
      </w:r>
    </w:p>
    <w:p w:rsidR="00000000" w:rsidDel="00000000" w:rsidP="00000000" w:rsidRDefault="00000000" w:rsidRPr="00000000" w14:paraId="0000000C">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intricate dance of global commerce, supply chain resilience is critical to weather disruptions and thrive in dynamic markets. As industries grapple with diverse challenges, from geopolitical events to natural disasters, the imperative to fortify supply chains has never been more pronounced. </w:t>
      </w:r>
    </w:p>
    <w:p w:rsidR="00000000" w:rsidDel="00000000" w:rsidP="00000000" w:rsidRDefault="00000000" w:rsidRPr="00000000" w14:paraId="0000000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whitepaper delves into the critical nexus between supply chain resilience and advanced traceability technologies, illuminating the transformative role these technologies play in elevating visibility, transparency, and agility.</w:t>
      </w:r>
    </w:p>
    <w:p w:rsidR="00000000" w:rsidDel="00000000" w:rsidP="00000000" w:rsidRDefault="00000000" w:rsidRPr="00000000" w14:paraId="0000000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Supply chain resilience represents an organization's capacity to adapt, respond, and thrive amidst uncertainties. Advanced traceability technologies, such as RFID, blockchain, IoT, AI/ML, and data analytics, emerge as catalysts in this resilience journey. By providing end-to-end visibility, fostering transparency, predicting disruptions, and facilitating data-driven decision-making, these technologies reshape the supply chain landscape. As we navigate this exploration, we uncover the intricate tapestry where resilience and traceability converge, presenting a roadmap for organizations to navigate the complexities of modern supply chains with confidence and agility.</w:t>
      </w:r>
    </w:p>
    <w:p w:rsidR="00000000" w:rsidDel="00000000" w:rsidP="00000000" w:rsidRDefault="00000000" w:rsidRPr="00000000" w14:paraId="0000001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pStyle w:val="Heading2"/>
        <w:rPr>
          <w:sz w:val="28"/>
          <w:szCs w:val="28"/>
        </w:rPr>
      </w:pPr>
      <w:bookmarkStart w:colFirst="0" w:colLast="0" w:name="_2et92p0" w:id="3"/>
      <w:bookmarkEnd w:id="3"/>
      <w:r w:rsidDel="00000000" w:rsidR="00000000" w:rsidRPr="00000000">
        <w:rPr>
          <w:sz w:val="28"/>
          <w:szCs w:val="28"/>
          <w:rtl w:val="0"/>
        </w:rPr>
        <w:t xml:space="preserve">Understanding Supply Chain Disruptions </w:t>
      </w:r>
    </w:p>
    <w:p w:rsidR="00000000" w:rsidDel="00000000" w:rsidP="00000000" w:rsidRDefault="00000000" w:rsidRPr="00000000" w14:paraId="00000013">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Supply chain disruptions refer to the interruptions or disturbances that impede the normal flow of goods, services, or information within a supply chain network. These disruptions can have massive implications across diverse industries, affecting everything from production schedules to customer satisfaction.</w:t>
      </w:r>
    </w:p>
    <w:p w:rsidR="00000000" w:rsidDel="00000000" w:rsidP="00000000" w:rsidRDefault="00000000" w:rsidRPr="00000000" w14:paraId="00000014">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r>
    </w:p>
    <w:p w:rsidR="00000000" w:rsidDel="00000000" w:rsidP="00000000" w:rsidRDefault="00000000" w:rsidRPr="00000000" w14:paraId="00000015">
      <w:pPr>
        <w:pStyle w:val="Heading3"/>
        <w:numPr>
          <w:ilvl w:val="0"/>
          <w:numId w:val="3"/>
        </w:numPr>
        <w:ind w:left="360" w:hanging="360"/>
        <w:rPr/>
      </w:pPr>
      <w:bookmarkStart w:colFirst="0" w:colLast="0" w:name="_tyjcwt" w:id="4"/>
      <w:bookmarkEnd w:id="4"/>
      <w:r w:rsidDel="00000000" w:rsidR="00000000" w:rsidRPr="00000000">
        <w:rPr>
          <w:rtl w:val="0"/>
        </w:rPr>
        <w:t xml:space="preserve">What can cause frequent disruptions?</w:t>
      </w:r>
    </w:p>
    <w:p w:rsidR="00000000" w:rsidDel="00000000" w:rsidP="00000000" w:rsidRDefault="00000000" w:rsidRPr="00000000" w14:paraId="00000016">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frequency and intensity of supply chain disruptions have heightened due to various factors such as pandemics, natural disasters, geopolitical events, and even cyberattacks. It illustrates the multifaceted nature of the threats supply chains face. </w:t>
      </w:r>
    </w:p>
    <w:p w:rsidR="00000000" w:rsidDel="00000000" w:rsidP="00000000" w:rsidRDefault="00000000" w:rsidRPr="00000000" w14:paraId="00000017">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Pandemics, exemplified by recent global events, showcase the vulnerability of supply chains to health crises. </w:t>
      </w:r>
    </w:p>
    <w:p w:rsidR="00000000" w:rsidDel="00000000" w:rsidP="00000000" w:rsidRDefault="00000000" w:rsidRPr="00000000" w14:paraId="00000018">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instance,</w:t>
      </w:r>
      <w:hyperlink r:id="rId6">
        <w:r w:rsidDel="00000000" w:rsidR="00000000" w:rsidRPr="00000000">
          <w:rPr>
            <w:rFonts w:ascii="Cambria" w:cs="Cambria" w:eastAsia="Cambria" w:hAnsi="Cambria"/>
            <w:color w:val="1155cc"/>
            <w:sz w:val="24"/>
            <w:szCs w:val="24"/>
            <w:u w:val="single"/>
            <w:rtl w:val="0"/>
          </w:rPr>
          <w:t xml:space="preserve"> the Tohoku earthquake and tsunami in Japan in 2011 cost Japan an estimated $210 billion</w:t>
        </w:r>
      </w:hyperlink>
      <w:r w:rsidDel="00000000" w:rsidR="00000000" w:rsidRPr="00000000">
        <w:rPr>
          <w:rFonts w:ascii="Cambria" w:cs="Cambria" w:eastAsia="Cambria" w:hAnsi="Cambria"/>
          <w:sz w:val="24"/>
          <w:szCs w:val="24"/>
          <w:rtl w:val="0"/>
        </w:rPr>
        <w:t xml:space="preserve"> and severely disrupted global technology supply chains. </w:t>
      </w:r>
    </w:p>
    <w:p w:rsidR="00000000" w:rsidDel="00000000" w:rsidP="00000000" w:rsidRDefault="00000000" w:rsidRPr="00000000" w14:paraId="0000001A">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Thailand floods in the same year led to a global shortage of computer hard drives, causing a surge in consumer prices. </w:t>
      </w:r>
    </w:p>
    <w:p w:rsidR="00000000" w:rsidDel="00000000" w:rsidP="00000000" w:rsidRDefault="00000000" w:rsidRPr="00000000" w14:paraId="0000001C">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spacing w:line="240" w:lineRule="auto"/>
        <w:ind w:left="360" w:firstLine="0"/>
        <w:jc w:val="both"/>
        <w:rPr>
          <w:rFonts w:ascii="Cambria" w:cs="Cambria" w:eastAsia="Cambria" w:hAnsi="Cambria"/>
          <w:sz w:val="24"/>
          <w:szCs w:val="24"/>
        </w:rPr>
      </w:pPr>
      <w:hyperlink r:id="rId7">
        <w:r w:rsidDel="00000000" w:rsidR="00000000" w:rsidRPr="00000000">
          <w:rPr>
            <w:rFonts w:ascii="Cambria" w:cs="Cambria" w:eastAsia="Cambria" w:hAnsi="Cambria"/>
            <w:color w:val="1155cc"/>
            <w:sz w:val="24"/>
            <w:szCs w:val="24"/>
            <w:u w:val="single"/>
            <w:rtl w:val="0"/>
          </w:rPr>
          <w:t xml:space="preserve">Natural disasters such as Hurricane Katrina and Sandy, </w:t>
        </w:r>
      </w:hyperlink>
      <w:r w:rsidDel="00000000" w:rsidR="00000000" w:rsidRPr="00000000">
        <w:rPr>
          <w:rFonts w:ascii="Cambria" w:cs="Cambria" w:eastAsia="Cambria" w:hAnsi="Cambria"/>
          <w:sz w:val="24"/>
          <w:szCs w:val="24"/>
          <w:rtl w:val="0"/>
        </w:rPr>
        <w:t xml:space="preserve"> the California wildfires, and hurricanes in Puerto Rico and Houston have also caused disturbances in global supply chains. </w:t>
      </w:r>
    </w:p>
    <w:p w:rsidR="00000000" w:rsidDel="00000000" w:rsidP="00000000" w:rsidRDefault="00000000" w:rsidRPr="00000000" w14:paraId="0000001E">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Geopolitical events and cyberattacks further compound the challenges, emphasizing the imperative for resilient strategies in the face of unpredictable disruptions.</w:t>
      </w:r>
    </w:p>
    <w:p w:rsidR="00000000" w:rsidDel="00000000" w:rsidP="00000000" w:rsidRDefault="00000000" w:rsidRPr="00000000" w14:paraId="0000002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pStyle w:val="Heading2"/>
        <w:numPr>
          <w:ilvl w:val="0"/>
          <w:numId w:val="3"/>
        </w:numPr>
        <w:ind w:left="360" w:hanging="360"/>
        <w:rPr/>
      </w:pPr>
      <w:bookmarkStart w:colFirst="0" w:colLast="0" w:name="_3dy6vkm" w:id="5"/>
      <w:bookmarkEnd w:id="5"/>
      <w:r w:rsidDel="00000000" w:rsidR="00000000" w:rsidRPr="00000000">
        <w:rPr>
          <w:rtl w:val="0"/>
        </w:rPr>
        <w:t xml:space="preserve">Consequences of disruptions</w:t>
      </w:r>
    </w:p>
    <w:p w:rsidR="00000000" w:rsidDel="00000000" w:rsidP="00000000" w:rsidRDefault="00000000" w:rsidRPr="00000000" w14:paraId="00000022">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consequences of supply chain disruptions reverberate through businesses and industries. Stockouts leave shelves bare, production delays cripple manufacturing timelines, increased costs erode profit margins, and reputational damage tarnishes the brand image. The ripple effects extend far beyond immediate financial losses, impacting market share and customer trust.</w:t>
      </w:r>
    </w:p>
    <w:p w:rsidR="00000000" w:rsidDel="00000000" w:rsidP="00000000" w:rsidRDefault="00000000" w:rsidRPr="00000000" w14:paraId="00000023">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Late deliveries to customers can lead to forfeited sales and revenue. Recent studies indicate that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Disruptions in the supply chain lead to a</w:t>
      </w:r>
      <w:hyperlink r:id="rId8">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 rise in expenses by 3-5% and a decrease in sales by 7%.</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Supply chain disruptions resulted in a </w:t>
      </w:r>
      <w:hyperlink r:id="rId9">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4.3% decline in trade and a 2.0% decrease in industrial production</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in the United States.</w:t>
      </w:r>
    </w:p>
    <w:p w:rsidR="00000000" w:rsidDel="00000000" w:rsidP="00000000" w:rsidRDefault="00000000" w:rsidRPr="00000000" w14:paraId="0000002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8">
      <w:pPr>
        <w:pStyle w:val="Heading2"/>
        <w:rPr>
          <w:sz w:val="28"/>
          <w:szCs w:val="28"/>
        </w:rPr>
      </w:pPr>
      <w:bookmarkStart w:colFirst="0" w:colLast="0" w:name="_1t3h5sf" w:id="6"/>
      <w:bookmarkEnd w:id="6"/>
      <w:r w:rsidDel="00000000" w:rsidR="00000000" w:rsidRPr="00000000">
        <w:rPr>
          <w:sz w:val="28"/>
          <w:szCs w:val="28"/>
          <w:rtl w:val="0"/>
        </w:rPr>
        <w:t xml:space="preserve">Challenges with Traditional Traceability Systems and Methods</w:t>
      </w:r>
    </w:p>
    <w:p w:rsidR="00000000" w:rsidDel="00000000" w:rsidP="00000000" w:rsidRDefault="00000000" w:rsidRPr="00000000" w14:paraId="0000002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Traditional traceability methods, relying on paper records and manual tracking systems, present significant challenges in addressing supply chain disruptions. The lack of real-time visibility into the movement of goods and information hampers responsiveness and agility. When disruptions strike, the delay in obtaining critical data prevents quick decision-making, exacerbating the impact of the disturbance. The inability to react due to a lack of data exacerbates the magnitude of disruptions, creating a downward spiral effect.</w:t>
      </w:r>
    </w:p>
    <w:p w:rsidR="00000000" w:rsidDel="00000000" w:rsidP="00000000" w:rsidRDefault="00000000" w:rsidRPr="00000000" w14:paraId="0000002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pStyle w:val="Heading3"/>
        <w:numPr>
          <w:ilvl w:val="0"/>
          <w:numId w:val="2"/>
        </w:numPr>
        <w:ind w:left="360" w:hanging="360"/>
        <w:rPr/>
      </w:pPr>
      <w:bookmarkStart w:colFirst="0" w:colLast="0" w:name="_4d34og8" w:id="7"/>
      <w:bookmarkEnd w:id="7"/>
      <w:r w:rsidDel="00000000" w:rsidR="00000000" w:rsidRPr="00000000">
        <w:rPr>
          <w:rtl w:val="0"/>
        </w:rPr>
        <w:t xml:space="preserve">Inefficiencies in manual data entry and retrieval</w:t>
      </w:r>
    </w:p>
    <w:p w:rsidR="00000000" w:rsidDel="00000000" w:rsidP="00000000" w:rsidRDefault="00000000" w:rsidRPr="00000000" w14:paraId="0000002C">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Manual tracking systems rely on human input, leading to inefficiencies in data entry and retrieval. These processes are prone to errors and make it challenging to maintain accurate and up-to-date records. In the face of disruptions, the margin for error narrows, and the consequences of inaccuracies become more pronounced.</w:t>
      </w:r>
    </w:p>
    <w:p w:rsidR="00000000" w:rsidDel="00000000" w:rsidP="00000000" w:rsidRDefault="00000000" w:rsidRPr="00000000" w14:paraId="0000002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pStyle w:val="Heading3"/>
        <w:numPr>
          <w:ilvl w:val="0"/>
          <w:numId w:val="2"/>
        </w:numPr>
        <w:ind w:left="360" w:hanging="360"/>
        <w:rPr/>
      </w:pPr>
      <w:bookmarkStart w:colFirst="0" w:colLast="0" w:name="_2s8eyo1" w:id="8"/>
      <w:bookmarkEnd w:id="8"/>
      <w:r w:rsidDel="00000000" w:rsidR="00000000" w:rsidRPr="00000000">
        <w:rPr>
          <w:rtl w:val="0"/>
        </w:rPr>
        <w:t xml:space="preserve">Limited traceability across the entire supply chain</w:t>
      </w:r>
    </w:p>
    <w:p w:rsidR="00000000" w:rsidDel="00000000" w:rsidP="00000000" w:rsidRDefault="00000000" w:rsidRPr="00000000" w14:paraId="0000002F">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Traditional methods often provide limited traceability, particularly across complex and global supply chain networks. The inability to trace the journey of products and components comprehensively makes it difficult to pinpoint the source of disruptions and devise effective mitigation strategies.</w:t>
      </w:r>
    </w:p>
    <w:p w:rsidR="00000000" w:rsidDel="00000000" w:rsidP="00000000" w:rsidRDefault="00000000" w:rsidRPr="00000000" w14:paraId="0000003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pStyle w:val="Heading3"/>
        <w:numPr>
          <w:ilvl w:val="0"/>
          <w:numId w:val="2"/>
        </w:numPr>
        <w:ind w:left="360" w:hanging="360"/>
        <w:rPr/>
      </w:pPr>
      <w:bookmarkStart w:colFirst="0" w:colLast="0" w:name="_17dp8vu" w:id="9"/>
      <w:bookmarkEnd w:id="9"/>
      <w:r w:rsidDel="00000000" w:rsidR="00000000" w:rsidRPr="00000000">
        <w:rPr>
          <w:rtl w:val="0"/>
        </w:rPr>
        <w:t xml:space="preserve">Compromised security and vulnerability to fraud</w:t>
      </w:r>
    </w:p>
    <w:p w:rsidR="00000000" w:rsidDel="00000000" w:rsidP="00000000" w:rsidRDefault="00000000" w:rsidRPr="00000000" w14:paraId="00000032">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Paper records are susceptible to loss, damage, or theft, compromising the security of sensitive supply chain information. This vulnerability opens the door to fraudulent activities, posing additional risks to the integrity of the supply chain.</w:t>
      </w:r>
    </w:p>
    <w:p w:rsidR="00000000" w:rsidDel="00000000" w:rsidP="00000000" w:rsidRDefault="00000000" w:rsidRPr="00000000" w14:paraId="0000003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pStyle w:val="Heading3"/>
        <w:numPr>
          <w:ilvl w:val="0"/>
          <w:numId w:val="2"/>
        </w:numPr>
        <w:ind w:left="360" w:hanging="360"/>
        <w:rPr/>
      </w:pPr>
      <w:bookmarkStart w:colFirst="0" w:colLast="0" w:name="_3rdcrjn" w:id="10"/>
      <w:bookmarkEnd w:id="10"/>
      <w:r w:rsidDel="00000000" w:rsidR="00000000" w:rsidRPr="00000000">
        <w:rPr>
          <w:rtl w:val="0"/>
        </w:rPr>
        <w:t xml:space="preserve">Challenges in adapting to changing regulatory requirements</w:t>
      </w:r>
    </w:p>
    <w:p w:rsidR="00000000" w:rsidDel="00000000" w:rsidP="00000000" w:rsidRDefault="00000000" w:rsidRPr="00000000" w14:paraId="00000035">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Manual tracking systems need help to adapt to evolving regulatory requirements. As regulations governing supply chains evolve, organizations using traditional traceability methods may find it challenging to ensure compliance, exposing them to legal and operational risks.</w:t>
      </w:r>
    </w:p>
    <w:p w:rsidR="00000000" w:rsidDel="00000000" w:rsidP="00000000" w:rsidRDefault="00000000" w:rsidRPr="00000000" w14:paraId="00000036">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7">
      <w:pPr>
        <w:pStyle w:val="Heading2"/>
        <w:rPr>
          <w:sz w:val="28"/>
          <w:szCs w:val="28"/>
        </w:rPr>
      </w:pPr>
      <w:bookmarkStart w:colFirst="0" w:colLast="0" w:name="_26in1rg" w:id="11"/>
      <w:bookmarkEnd w:id="11"/>
      <w:r w:rsidDel="00000000" w:rsidR="00000000" w:rsidRPr="00000000">
        <w:rPr>
          <w:sz w:val="28"/>
          <w:szCs w:val="28"/>
          <w:rtl w:val="0"/>
        </w:rPr>
        <w:t xml:space="preserve">Why Companies Need Advanced Traceability Technologies</w:t>
      </w:r>
    </w:p>
    <w:p w:rsidR="00000000" w:rsidDel="00000000" w:rsidP="00000000" w:rsidRDefault="00000000" w:rsidRPr="00000000" w14:paraId="00000038">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Merely</w:t>
      </w:r>
      <w:hyperlink r:id="rId10">
        <w:r w:rsidDel="00000000" w:rsidR="00000000" w:rsidRPr="00000000">
          <w:rPr>
            <w:rFonts w:ascii="Cambria" w:cs="Cambria" w:eastAsia="Cambria" w:hAnsi="Cambria"/>
            <w:color w:val="1155cc"/>
            <w:sz w:val="24"/>
            <w:szCs w:val="24"/>
            <w:u w:val="single"/>
            <w:rtl w:val="0"/>
          </w:rPr>
          <w:t xml:space="preserve"> 6% of companies claim complete transparency in their supply chain,</w:t>
        </w:r>
      </w:hyperlink>
      <w:r w:rsidDel="00000000" w:rsidR="00000000" w:rsidRPr="00000000">
        <w:rPr>
          <w:rFonts w:ascii="Cambria" w:cs="Cambria" w:eastAsia="Cambria" w:hAnsi="Cambria"/>
          <w:sz w:val="24"/>
          <w:szCs w:val="24"/>
          <w:rtl w:val="0"/>
        </w:rPr>
        <w:t xml:space="preserve"> and a substantial 43% of small businesses fail to monitor their inventory. </w:t>
      </w:r>
    </w:p>
    <w:p w:rsidR="00000000" w:rsidDel="00000000" w:rsidP="00000000" w:rsidRDefault="00000000" w:rsidRPr="00000000" w14:paraId="0000003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lack of oversight can result in increased supply chain disruptions, inflicting a significant blow to financial stability. Recognizing this, proficient supply chain management becomes a vital component for enhancing business operations. So companies who take traceability seriously have to come up with an efficient and effective system that can ensure supply chain transparency.</w:t>
      </w:r>
    </w:p>
    <w:p w:rsidR="00000000" w:rsidDel="00000000" w:rsidP="00000000" w:rsidRDefault="00000000" w:rsidRPr="00000000" w14:paraId="0000003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most basic goal for any supply chain management is to ensure transparency. The traceability of products from their origin to the end consumer must be clear and recorded. The ability to trace every step of the production process assures that your product is not damaged or tampered with along its journey.</w:t>
      </w:r>
    </w:p>
    <w:p w:rsidR="00000000" w:rsidDel="00000000" w:rsidP="00000000" w:rsidRDefault="00000000" w:rsidRPr="00000000" w14:paraId="0000003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Cambria" w:cs="Cambria" w:eastAsia="Cambria" w:hAnsi="Cambria"/>
          <w:sz w:val="24"/>
          <w:szCs w:val="24"/>
        </w:rPr>
      </w:pPr>
      <w:bookmarkStart w:colFirst="0" w:colLast="0" w:name="_lnxbz9" w:id="12"/>
      <w:bookmarkEnd w:id="12"/>
      <w:r w:rsidDel="00000000" w:rsidR="00000000" w:rsidRPr="00000000">
        <w:rPr>
          <w:rFonts w:ascii="Cambria" w:cs="Cambria" w:eastAsia="Cambria" w:hAnsi="Cambria"/>
          <w:sz w:val="24"/>
          <w:szCs w:val="24"/>
          <w:rtl w:val="0"/>
        </w:rPr>
        <w:t xml:space="preserve">Cloud computing serves as the backbone for the scalability and accessibility of advanced traceability systems. By storing and processing vast amounts of data in the cloud, companies can seamlessly scale their traceability solutions to match the dynamic nature of their supply chains. Cloud-based platforms offer accessibility from anywhere, empowering stakeholders with the ability to access real-time information, analytics, and insights. This accessibility is crucial for timely decision-making, allowing companies to respond rapidly to disruptions and make informed choices that safeguard the integrity of their supply chains.</w:t>
      </w:r>
    </w:p>
    <w:p w:rsidR="00000000" w:rsidDel="00000000" w:rsidP="00000000" w:rsidRDefault="00000000" w:rsidRPr="00000000" w14:paraId="0000003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pStyle w:val="Heading2"/>
        <w:rPr>
          <w:sz w:val="28"/>
          <w:szCs w:val="28"/>
        </w:rPr>
      </w:pPr>
      <w:bookmarkStart w:colFirst="0" w:colLast="0" w:name="_35nkun2" w:id="13"/>
      <w:bookmarkEnd w:id="13"/>
      <w:r w:rsidDel="00000000" w:rsidR="00000000" w:rsidRPr="00000000">
        <w:rPr>
          <w:sz w:val="28"/>
          <w:szCs w:val="28"/>
          <w:rtl w:val="0"/>
        </w:rPr>
        <w:t xml:space="preserve">Benefits of Real-Time Data Visibility, Enhanced Transparency, and Improved Decision-Making</w:t>
      </w:r>
    </w:p>
    <w:p w:rsidR="00000000" w:rsidDel="00000000" w:rsidP="00000000" w:rsidRDefault="00000000" w:rsidRPr="00000000" w14:paraId="00000041">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integration of advanced traceability technologies yields a trifecta of benefits crucial for ensuring supply chain resilience.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Real-time data visibility allows companies to monitor the movement and conditions of goods instantaneously, enabling proactive decision-making.</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Enhanced transparency, facilitated by technologies like blockchain, builds trust among stakeholders by providing an unobstructed view of the supply chain. This transparency extends to customers, who increasingly seek assurance regarding the origins and journey of the products they purchase.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Improved decision-making, powered by data-driven insights, equips companies with the agility to navigate disruptions swiftly and effectively.</w:t>
      </w:r>
    </w:p>
    <w:p w:rsidR="00000000" w:rsidDel="00000000" w:rsidP="00000000" w:rsidRDefault="00000000" w:rsidRPr="00000000" w14:paraId="0000004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pStyle w:val="Heading2"/>
        <w:rPr>
          <w:sz w:val="28"/>
          <w:szCs w:val="28"/>
        </w:rPr>
      </w:pPr>
      <w:bookmarkStart w:colFirst="0" w:colLast="0" w:name="_1ksv4uv" w:id="14"/>
      <w:bookmarkEnd w:id="14"/>
      <w:r w:rsidDel="00000000" w:rsidR="00000000" w:rsidRPr="00000000">
        <w:rPr>
          <w:sz w:val="28"/>
          <w:szCs w:val="28"/>
          <w:rtl w:val="0"/>
        </w:rPr>
        <w:t xml:space="preserve">Advanced Traceability Technologies</w:t>
      </w:r>
    </w:p>
    <w:p w:rsidR="00000000" w:rsidDel="00000000" w:rsidP="00000000" w:rsidRDefault="00000000" w:rsidRPr="00000000" w14:paraId="00000048">
      <w:pPr>
        <w:pStyle w:val="Heading3"/>
        <w:rPr/>
      </w:pPr>
      <w:bookmarkStart w:colFirst="0" w:colLast="0" w:name="_44sinio" w:id="15"/>
      <w:bookmarkEnd w:id="15"/>
      <w:r w:rsidDel="00000000" w:rsidR="00000000" w:rsidRPr="00000000">
        <w:rPr>
          <w:rtl w:val="0"/>
        </w:rPr>
      </w:r>
    </w:p>
    <w:p w:rsidR="00000000" w:rsidDel="00000000" w:rsidP="00000000" w:rsidRDefault="00000000" w:rsidRPr="00000000" w14:paraId="00000049">
      <w:pPr>
        <w:pStyle w:val="Heading3"/>
        <w:numPr>
          <w:ilvl w:val="0"/>
          <w:numId w:val="2"/>
        </w:numPr>
        <w:ind w:left="360" w:hanging="360"/>
        <w:rPr/>
      </w:pPr>
      <w:r w:rsidDel="00000000" w:rsidR="00000000" w:rsidRPr="00000000">
        <w:rPr>
          <w:rtl w:val="0"/>
        </w:rPr>
        <w:t xml:space="preserve">RFID: Revolutionizing Identification and Tracking</w:t>
      </w:r>
    </w:p>
    <w:p w:rsidR="00000000" w:rsidDel="00000000" w:rsidP="00000000" w:rsidRDefault="00000000" w:rsidRPr="00000000" w14:paraId="0000004A">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Radio-frequency identification (RFID) has revolutionized identification and tracking in supply chains. Typically, companies implementing RFID witness an improvement in their inventory count accuracy,</w:t>
      </w:r>
      <w:hyperlink r:id="rId11">
        <w:r w:rsidDel="00000000" w:rsidR="00000000" w:rsidRPr="00000000">
          <w:rPr>
            <w:rFonts w:ascii="Cambria" w:cs="Cambria" w:eastAsia="Cambria" w:hAnsi="Cambria"/>
            <w:color w:val="1155cc"/>
            <w:sz w:val="24"/>
            <w:szCs w:val="24"/>
            <w:u w:val="single"/>
            <w:rtl w:val="0"/>
          </w:rPr>
          <w:t xml:space="preserve"> increasing from 63% to 95%</w:t>
        </w:r>
      </w:hyperlink>
      <w:r w:rsidDel="00000000" w:rsidR="00000000" w:rsidRPr="00000000">
        <w:rPr>
          <w:rFonts w:ascii="Cambria" w:cs="Cambria" w:eastAsia="Cambria" w:hAnsi="Cambria"/>
          <w:sz w:val="24"/>
          <w:szCs w:val="24"/>
          <w:rtl w:val="0"/>
        </w:rPr>
        <w:t xml:space="preserve">. RFID tags, equipped with unique identifiers, allow for the seamless tracking of individual items throughout the supply chain journey. From manufacturing plants to distribution centers and retail shelves, RFID ensures real-time visibility into the movement and status of products. This technology enhances accuracy, reduces manual errors, and enables companies to respond swiftly to disruptions by pinpointing the location of goods.</w:t>
      </w:r>
    </w:p>
    <w:p w:rsidR="00000000" w:rsidDel="00000000" w:rsidP="00000000" w:rsidRDefault="00000000" w:rsidRPr="00000000" w14:paraId="0000004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pStyle w:val="Heading3"/>
        <w:numPr>
          <w:ilvl w:val="0"/>
          <w:numId w:val="2"/>
        </w:numPr>
        <w:ind w:left="360" w:hanging="360"/>
        <w:rPr/>
      </w:pPr>
      <w:bookmarkStart w:colFirst="0" w:colLast="0" w:name="_2jxsxqh" w:id="16"/>
      <w:bookmarkEnd w:id="16"/>
      <w:r w:rsidDel="00000000" w:rsidR="00000000" w:rsidRPr="00000000">
        <w:rPr>
          <w:rtl w:val="0"/>
        </w:rPr>
        <w:t xml:space="preserve">Blockchain: A Decentralized Ledger of Trust</w:t>
      </w:r>
    </w:p>
    <w:p w:rsidR="00000000" w:rsidDel="00000000" w:rsidP="00000000" w:rsidRDefault="00000000" w:rsidRPr="00000000" w14:paraId="0000004D">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Blockchain technology helps ensure supply chain resilience. By providing an immutable and decentralized ledger, Blockchain enables end-to-end tracking of goods and materials. By securely and transparently recording every transaction and movement, it creates a tamper-resistant system that fosters trust among stakeholders. The decentralized nature of blockchain ensures that data remains secure, reducing the risk of fraud and unauthorized alterations.</w:t>
      </w:r>
    </w:p>
    <w:p w:rsidR="00000000" w:rsidDel="00000000" w:rsidP="00000000" w:rsidRDefault="00000000" w:rsidRPr="00000000" w14:paraId="0000004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pStyle w:val="Heading3"/>
        <w:numPr>
          <w:ilvl w:val="0"/>
          <w:numId w:val="2"/>
        </w:numPr>
        <w:ind w:left="360" w:hanging="360"/>
        <w:rPr/>
      </w:pPr>
      <w:bookmarkStart w:colFirst="0" w:colLast="0" w:name="_z337ya" w:id="17"/>
      <w:bookmarkEnd w:id="17"/>
      <w:r w:rsidDel="00000000" w:rsidR="00000000" w:rsidRPr="00000000">
        <w:rPr>
          <w:rtl w:val="0"/>
        </w:rPr>
        <w:t xml:space="preserve">Internet of Things (IoT): Real-Time Connectivity and Monitoring</w:t>
      </w:r>
    </w:p>
    <w:p w:rsidR="00000000" w:rsidDel="00000000" w:rsidP="00000000" w:rsidRDefault="00000000" w:rsidRPr="00000000" w14:paraId="00000050">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Internet of Things (IoT) introduces real-time connectivity and monitoring to the supply chain. The anticipated size of the worldwide IoT in the supply chain market is projected to achieve</w:t>
      </w:r>
      <w:hyperlink r:id="rId12">
        <w:r w:rsidDel="00000000" w:rsidR="00000000" w:rsidRPr="00000000">
          <w:rPr>
            <w:rFonts w:ascii="Cambria" w:cs="Cambria" w:eastAsia="Cambria" w:hAnsi="Cambria"/>
            <w:color w:val="1155cc"/>
            <w:sz w:val="24"/>
            <w:szCs w:val="24"/>
            <w:u w:val="single"/>
            <w:rtl w:val="0"/>
          </w:rPr>
          <w:t xml:space="preserve"> $41.8 billion by 2033.</w:t>
        </w:r>
      </w:hyperlink>
      <w:r w:rsidDel="00000000" w:rsidR="00000000" w:rsidRPr="00000000">
        <w:rPr>
          <w:rFonts w:ascii="Cambria" w:cs="Cambria" w:eastAsia="Cambria" w:hAnsi="Cambria"/>
          <w:sz w:val="24"/>
          <w:szCs w:val="24"/>
          <w:rtl w:val="0"/>
        </w:rPr>
        <w:t xml:space="preserve">  IoT devices, embedded in products and across supply chain nodes, generate a continuous stream of data. This data includes information on location, temperature, humidity, and other relevant parameters, providing unparalleled visibility into the conditions of goods in transit. Real-time data feeds empower proactive decision-making, allowing companies to anticipate issues, optimize routes, and maintain the integrity of their products.</w:t>
      </w:r>
    </w:p>
    <w:p w:rsidR="00000000" w:rsidDel="00000000" w:rsidP="00000000" w:rsidRDefault="00000000" w:rsidRPr="00000000" w14:paraId="0000005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pStyle w:val="Heading3"/>
        <w:numPr>
          <w:ilvl w:val="0"/>
          <w:numId w:val="2"/>
        </w:numPr>
        <w:ind w:left="360" w:hanging="360"/>
        <w:rPr/>
      </w:pPr>
      <w:bookmarkStart w:colFirst="0" w:colLast="0" w:name="_3j2qqm3" w:id="18"/>
      <w:bookmarkEnd w:id="18"/>
      <w:r w:rsidDel="00000000" w:rsidR="00000000" w:rsidRPr="00000000">
        <w:rPr>
          <w:rtl w:val="0"/>
        </w:rPr>
        <w:t xml:space="preserve">AI/ML: Predictive Insights and Automation</w:t>
      </w:r>
    </w:p>
    <w:p w:rsidR="00000000" w:rsidDel="00000000" w:rsidP="00000000" w:rsidRDefault="00000000" w:rsidRPr="00000000" w14:paraId="00000053">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Artificial Intelligence (AI) and Machine Learning (ML) technologies contribute to supply chain resilience by providing predictive insights and enabling automation. These technologies analyze vast datasets, identify patterns, and offer valuable predictions regarding potential disruptions. AI-driven analytics can predict demand fluctuations, optimize inventory levels, and enhance overall supply chain efficiency. ML algorithms, continuously learning from data, enable automation in decision-making processes, reducing response times and minimizing the impact of disruptions.</w:t>
      </w:r>
    </w:p>
    <w:p w:rsidR="00000000" w:rsidDel="00000000" w:rsidP="00000000" w:rsidRDefault="00000000" w:rsidRPr="00000000" w14:paraId="0000005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pStyle w:val="Heading3"/>
        <w:numPr>
          <w:ilvl w:val="0"/>
          <w:numId w:val="2"/>
        </w:numPr>
        <w:ind w:left="360" w:hanging="360"/>
        <w:rPr/>
      </w:pPr>
      <w:bookmarkStart w:colFirst="0" w:colLast="0" w:name="_1y810tw" w:id="19"/>
      <w:bookmarkEnd w:id="19"/>
      <w:r w:rsidDel="00000000" w:rsidR="00000000" w:rsidRPr="00000000">
        <w:rPr>
          <w:rtl w:val="0"/>
        </w:rPr>
        <w:t xml:space="preserve">Data Analytics: Extracting Actionable Insights</w:t>
      </w:r>
    </w:p>
    <w:p w:rsidR="00000000" w:rsidDel="00000000" w:rsidP="00000000" w:rsidRDefault="00000000" w:rsidRPr="00000000" w14:paraId="00000056">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Data analytics plays a central role in converting raw data from traceability technologies into actionable insights. By harnessing the power of analytics, companies can gain a deeper understanding of their supply chain dynamics.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Predictive analytics enables proactive risk management.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Prescriptive analytics suggests optimal courses of action.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Descriptive analytics provides a retrospective view for continuous improvement. </w:t>
      </w:r>
    </w:p>
    <w:p w:rsidR="00000000" w:rsidDel="00000000" w:rsidP="00000000" w:rsidRDefault="00000000" w:rsidRPr="00000000" w14:paraId="0000005A">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synergy of advanced traceability technologies and data analytics empowers companies to make informed decisions, optimize processes, and enhance overall supply chain resilience.</w:t>
      </w:r>
    </w:p>
    <w:p w:rsidR="00000000" w:rsidDel="00000000" w:rsidP="00000000" w:rsidRDefault="00000000" w:rsidRPr="00000000" w14:paraId="0000005C">
      <w:pPr>
        <w:pStyle w:val="Heading2"/>
        <w:rPr>
          <w:sz w:val="28"/>
          <w:szCs w:val="28"/>
        </w:rPr>
      </w:pPr>
      <w:r w:rsidDel="00000000" w:rsidR="00000000" w:rsidRPr="00000000">
        <w:rPr>
          <w:rtl w:val="0"/>
        </w:rPr>
      </w:r>
    </w:p>
    <w:p w:rsidR="00000000" w:rsidDel="00000000" w:rsidP="00000000" w:rsidRDefault="00000000" w:rsidRPr="00000000" w14:paraId="0000005D">
      <w:pPr>
        <w:pStyle w:val="Heading2"/>
        <w:rPr>
          <w:sz w:val="28"/>
          <w:szCs w:val="28"/>
        </w:rPr>
      </w:pPr>
      <w:bookmarkStart w:colFirst="0" w:colLast="0" w:name="_4i7ojhp" w:id="20"/>
      <w:bookmarkEnd w:id="20"/>
      <w:r w:rsidDel="00000000" w:rsidR="00000000" w:rsidRPr="00000000">
        <w:rPr>
          <w:sz w:val="28"/>
          <w:szCs w:val="28"/>
          <w:rtl w:val="0"/>
        </w:rPr>
        <w:t xml:space="preserve">Role of Advanced Traceability Technologies in Compliance and Regulatory Landscape</w:t>
      </w:r>
    </w:p>
    <w:p w:rsidR="00000000" w:rsidDel="00000000" w:rsidP="00000000" w:rsidRDefault="00000000" w:rsidRPr="00000000" w14:paraId="0000005E">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Navigating the compliance and regulatory landscape is a critical aspect of supply chain management. Advanced traceability technologies play a pivotal role in ensuring that companies adhere to industry-specific regulations and standards.</w:t>
      </w:r>
    </w:p>
    <w:p w:rsidR="00000000" w:rsidDel="00000000" w:rsidP="00000000" w:rsidRDefault="00000000" w:rsidRPr="00000000" w14:paraId="0000005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Enhanced Visibility for Regulatory Compliance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Advanced traceability technologies, such as RFID and IoT, provide enhanced visibility into the supply chain. This visibility is instrumental in meeting regulatory requirements that mandate transparency and traceability. Companies can accurately track the movement of goods, verify compliance with environmental conditions, and ensure adherence to safety standards throughout the supply chain.</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Blockchain for Immutable Compliance Records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Blockchain's decentralized, and tamper-resistant nature makes it an ideal technology for maintaining compliance records. The immutable ledger created by blockchain ensures that compliance-related data, such as certifications, quality control records, and origin details, remains secure and unaltered. This transparency not only facilitates compliance audits but also builds trust among regulatory bodies and consumers.</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AI/ML for Adaptive Compliance Strategies: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AI and ML technologies contribute to compliance by offering adaptive strategies. These technologies can analyze regulatory changes, assess their impact on supply chain operations, and recommend adjustments to ensure ongoing compliance. By continuously learning from regulatory updates, AI/ML systems empower companies to stay ahead of changes, reducing the risk of non-compliance and associated penalties.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Data Analytics for Continuous Improvement: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Data analytics, when integrated with traceability technologies, aids in continuous compliance improvement. By analyzing historical data and compliance performance, companies can identify areas for enhancement. Predictive analytics can anticipate potential compliance issues, allowing proactive measures to be taken. This iterative approach ensures that companies not only meet current regulatory requirements but also adapt to evolving standards.</w:t>
      </w:r>
      <w:r w:rsidDel="00000000" w:rsidR="00000000" w:rsidRPr="00000000">
        <w:rPr>
          <w:rtl w:val="0"/>
        </w:rPr>
      </w:r>
    </w:p>
    <w:p w:rsidR="00000000" w:rsidDel="00000000" w:rsidP="00000000" w:rsidRDefault="00000000" w:rsidRPr="00000000" w14:paraId="0000006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6">
      <w:pPr>
        <w:pStyle w:val="Heading2"/>
        <w:rPr>
          <w:sz w:val="28"/>
          <w:szCs w:val="28"/>
        </w:rPr>
      </w:pPr>
      <w:bookmarkStart w:colFirst="0" w:colLast="0" w:name="_2xcytpi" w:id="21"/>
      <w:bookmarkEnd w:id="21"/>
      <w:r w:rsidDel="00000000" w:rsidR="00000000" w:rsidRPr="00000000">
        <w:rPr>
          <w:sz w:val="28"/>
          <w:szCs w:val="28"/>
          <w:rtl w:val="0"/>
        </w:rPr>
        <w:t xml:space="preserve">Key Implementation Considerations</w:t>
      </w:r>
    </w:p>
    <w:p w:rsidR="00000000" w:rsidDel="00000000" w:rsidP="00000000" w:rsidRDefault="00000000" w:rsidRPr="00000000" w14:paraId="00000067">
      <w:pPr>
        <w:pStyle w:val="Heading3"/>
        <w:rPr/>
      </w:pPr>
      <w:bookmarkStart w:colFirst="0" w:colLast="0" w:name="_1ci93xb" w:id="22"/>
      <w:bookmarkEnd w:id="22"/>
      <w:r w:rsidDel="00000000" w:rsidR="00000000" w:rsidRPr="00000000">
        <w:rPr>
          <w:rtl w:val="0"/>
        </w:rPr>
      </w:r>
    </w:p>
    <w:p w:rsidR="00000000" w:rsidDel="00000000" w:rsidP="00000000" w:rsidRDefault="00000000" w:rsidRPr="00000000" w14:paraId="00000068">
      <w:pPr>
        <w:pStyle w:val="Heading3"/>
        <w:numPr>
          <w:ilvl w:val="0"/>
          <w:numId w:val="5"/>
        </w:numPr>
        <w:ind w:left="360" w:hanging="360"/>
        <w:rPr/>
      </w:pPr>
      <w:r w:rsidDel="00000000" w:rsidR="00000000" w:rsidRPr="00000000">
        <w:rPr>
          <w:rtl w:val="0"/>
        </w:rPr>
        <w:t xml:space="preserve">Data Privacy and Security: Safeguarding the Digital Thread</w:t>
      </w:r>
    </w:p>
    <w:p w:rsidR="00000000" w:rsidDel="00000000" w:rsidP="00000000" w:rsidRDefault="00000000" w:rsidRPr="00000000" w14:paraId="00000069">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supply chains become increasingly digitized, ensuring the privacy and security of data generated by traceability technologies is paramount. Companies must establish robust protocols to protect sensitive information from unauthorized access, tampering, or cyber threats. Encryption mechanisms, secure access controls, and regular cybersecurity audits are crucial components of a comprehensive data security strategy. By safeguarding the digital thread from end to end, organizations instill trust in their stakeholders and mitigate the risk of data breaches.</w:t>
      </w:r>
    </w:p>
    <w:p w:rsidR="00000000" w:rsidDel="00000000" w:rsidP="00000000" w:rsidRDefault="00000000" w:rsidRPr="00000000" w14:paraId="0000006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pStyle w:val="Heading3"/>
        <w:numPr>
          <w:ilvl w:val="0"/>
          <w:numId w:val="5"/>
        </w:numPr>
        <w:ind w:left="360" w:hanging="360"/>
        <w:rPr/>
      </w:pPr>
      <w:bookmarkStart w:colFirst="0" w:colLast="0" w:name="_3whwml4" w:id="23"/>
      <w:bookmarkEnd w:id="23"/>
      <w:r w:rsidDel="00000000" w:rsidR="00000000" w:rsidRPr="00000000">
        <w:rPr>
          <w:rtl w:val="0"/>
        </w:rPr>
        <w:t xml:space="preserve">Employee Training and Awareness: Nurturing Digital Literacy</w:t>
      </w:r>
    </w:p>
    <w:p w:rsidR="00000000" w:rsidDel="00000000" w:rsidP="00000000" w:rsidRDefault="00000000" w:rsidRPr="00000000" w14:paraId="0000006C">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successful implementation of advanced traceability technologies requires a workforce that is adept at leveraging these tools. Employee training programs should not only focus on the technical aspects of using the technology but also cultivate a broader understanding of its implications for day-to-day operations. Employees need to comprehend the importance of data accuracy, the role of traceability in ensuring supply chain resilience, and the specific actions they can take to enhance the effectiveness of these technologies. A digitally literate workforce becomes an asset in navigating the complexities of modern supply chains.</w:t>
      </w:r>
    </w:p>
    <w:p w:rsidR="00000000" w:rsidDel="00000000" w:rsidP="00000000" w:rsidRDefault="00000000" w:rsidRPr="00000000" w14:paraId="0000006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E">
      <w:pPr>
        <w:pStyle w:val="Heading3"/>
        <w:numPr>
          <w:ilvl w:val="0"/>
          <w:numId w:val="5"/>
        </w:numPr>
        <w:ind w:left="360" w:hanging="360"/>
        <w:rPr/>
      </w:pPr>
      <w:bookmarkStart w:colFirst="0" w:colLast="0" w:name="_2bn6wsx" w:id="24"/>
      <w:bookmarkEnd w:id="24"/>
      <w:r w:rsidDel="00000000" w:rsidR="00000000" w:rsidRPr="00000000">
        <w:rPr>
          <w:rtl w:val="0"/>
        </w:rPr>
        <w:t xml:space="preserve">Compatibility and Integration with Existing Systems: Seamless Fusion for Optimal Performance</w:t>
      </w:r>
    </w:p>
    <w:p w:rsidR="00000000" w:rsidDel="00000000" w:rsidP="00000000" w:rsidRDefault="00000000" w:rsidRPr="00000000" w14:paraId="0000006F">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Many organizations already have established systems for supply chain management in place. Implementing advanced traceability technologies should be approached with an understanding of how these new tools will seamlessly integrate with existing systems. Compatibility ensures a smooth transition and minimizes disruptions in ongoing operations. The integration should extend beyond a technical match; it should align with the overall business strategy and contribute to the overarching goals of the organization. A well-integrated system harmonizes processes, enhances visibility, and fortifies the resilience of the entire supply chain ecosystem.</w:t>
      </w:r>
    </w:p>
    <w:p w:rsidR="00000000" w:rsidDel="00000000" w:rsidP="00000000" w:rsidRDefault="00000000" w:rsidRPr="00000000" w14:paraId="0000007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1">
      <w:pPr>
        <w:pStyle w:val="Heading3"/>
        <w:numPr>
          <w:ilvl w:val="0"/>
          <w:numId w:val="5"/>
        </w:numPr>
        <w:ind w:left="360" w:hanging="360"/>
        <w:rPr/>
      </w:pPr>
      <w:bookmarkStart w:colFirst="0" w:colLast="0" w:name="_qsh70q" w:id="25"/>
      <w:bookmarkEnd w:id="25"/>
      <w:r w:rsidDel="00000000" w:rsidR="00000000" w:rsidRPr="00000000">
        <w:rPr>
          <w:rtl w:val="0"/>
        </w:rPr>
        <w:t xml:space="preserve">Change Management: Orchestrating Organizational Adaptation</w:t>
      </w:r>
    </w:p>
    <w:p w:rsidR="00000000" w:rsidDel="00000000" w:rsidP="00000000" w:rsidRDefault="00000000" w:rsidRPr="00000000" w14:paraId="00000072">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introduction of advanced traceability technologies represents a significant change for organizations. Effective change management is indispensable to ensure a smooth transition and minimize resistance. Companies need to communicate the benefits of the new technologies clearly, addressing concerns and uncertainties among employees. Engaging stakeholders at all levels, from frontline workers to top-level management, fosters a sense of ownership and commitment to the implementation process. A well-orchestrated change management strategy also includes proactive measures to address any unforeseen challenges, promoting organizational agility in adapting to the evolving supply chain landscape.</w:t>
      </w:r>
    </w:p>
    <w:p w:rsidR="00000000" w:rsidDel="00000000" w:rsidP="00000000" w:rsidRDefault="00000000" w:rsidRPr="00000000" w14:paraId="0000007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4">
      <w:pPr>
        <w:pStyle w:val="Heading2"/>
        <w:rPr>
          <w:sz w:val="28"/>
          <w:szCs w:val="28"/>
        </w:rPr>
      </w:pPr>
      <w:bookmarkStart w:colFirst="0" w:colLast="0" w:name="_3as4poj" w:id="26"/>
      <w:bookmarkEnd w:id="26"/>
      <w:r w:rsidDel="00000000" w:rsidR="00000000" w:rsidRPr="00000000">
        <w:rPr>
          <w:sz w:val="28"/>
          <w:szCs w:val="28"/>
          <w:rtl w:val="0"/>
        </w:rPr>
        <w:t xml:space="preserve">Conclusion</w:t>
      </w:r>
    </w:p>
    <w:p w:rsidR="00000000" w:rsidDel="00000000" w:rsidP="00000000" w:rsidRDefault="00000000" w:rsidRPr="00000000" w14:paraId="0000007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conclusion, the integration of advanced traceability technologies is pivotal for bolstering supply chain resilience. By navigating the challenges posed by disruptions, including pandemics and geopolitical events, organizations can mitigate consequences such as stockouts and reputational damage. Traditional traceability methods, reliant on paper records, falter in providing real-time insights, hindering responsiveness. The advent of technologies like Blockchain, IoT, and AI/ML transforms traceability, offering real-time visibility, enhanced transparency, and informed decision-making. Embracing these advancements requires addressing data privacy, fostering employee awareness, ensuring compatibility, and orchestrating seamless change management. In essence, advanced traceability technologies emerge as indispensable tools, fostering a resilient and agile supply chain.</w:t>
      </w:r>
    </w:p>
    <w:p w:rsidR="00000000" w:rsidDel="00000000" w:rsidP="00000000" w:rsidRDefault="00000000" w:rsidRPr="00000000" w14:paraId="0000007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7">
      <w:pPr>
        <w:pStyle w:val="Heading2"/>
        <w:rPr>
          <w:sz w:val="28"/>
          <w:szCs w:val="28"/>
        </w:rPr>
      </w:pPr>
      <w:bookmarkStart w:colFirst="0" w:colLast="0" w:name="_1pxezwc" w:id="27"/>
      <w:bookmarkEnd w:id="27"/>
      <w:r w:rsidDel="00000000" w:rsidR="00000000" w:rsidRPr="00000000">
        <w:rPr>
          <w:sz w:val="28"/>
          <w:szCs w:val="28"/>
          <w:rtl w:val="0"/>
        </w:rPr>
        <w:t xml:space="preserve">About QodeNext: Your Partner in Building Resilient Supply Chains</w:t>
      </w:r>
    </w:p>
    <w:p w:rsidR="00000000" w:rsidDel="00000000" w:rsidP="00000000" w:rsidRDefault="00000000" w:rsidRPr="00000000" w14:paraId="00000078">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today's interconnected world, supply chain resilience is no longer a luxury, it's a necessity. At QodeNext, we empower businesses to navigate disruptions and build agile, transparent supply chains with the power of advanced traceability.</w:t>
      </w:r>
    </w:p>
    <w:p w:rsidR="00000000" w:rsidDel="00000000" w:rsidP="00000000" w:rsidRDefault="00000000" w:rsidRPr="00000000" w14:paraId="0000007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We're not just traceability experts, we're storytellers. We capture the complete narrative of the product's journey, from raw materials to the customer's hands, ensuring unwavering visibility and control.</w:t>
      </w:r>
    </w:p>
    <w:p w:rsidR="00000000" w:rsidDel="00000000" w:rsidP="00000000" w:rsidRDefault="00000000" w:rsidRPr="00000000" w14:paraId="0000007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C">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comprehensive approach leaves no stone unturned, providing actionable insights at every stage of your product's journey.</w:t>
      </w:r>
    </w:p>
    <w:p w:rsidR="00000000" w:rsidDel="00000000" w:rsidP="00000000" w:rsidRDefault="00000000" w:rsidRPr="00000000" w14:paraId="0000007D">
      <w:pPr>
        <w:numPr>
          <w:ilvl w:val="0"/>
          <w:numId w:val="6"/>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Hardware &amp; technology agnostic</w:t>
      </w:r>
      <w:r w:rsidDel="00000000" w:rsidR="00000000" w:rsidRPr="00000000">
        <w:rPr>
          <w:rFonts w:ascii="Cambria" w:cs="Cambria" w:eastAsia="Cambria" w:hAnsi="Cambria"/>
          <w:sz w:val="24"/>
          <w:szCs w:val="24"/>
          <w:rtl w:val="0"/>
        </w:rPr>
        <w:t xml:space="preserve">: We work with the best, from barcodes and RFID to vision systems and line automation, ensuring your solution is tailor-made for your needs.</w:t>
      </w:r>
      <w:r w:rsidDel="00000000" w:rsidR="00000000" w:rsidRPr="00000000">
        <w:rPr>
          <w:rtl w:val="0"/>
        </w:rPr>
      </w:r>
    </w:p>
    <w:p w:rsidR="00000000" w:rsidDel="00000000" w:rsidP="00000000" w:rsidRDefault="00000000" w:rsidRPr="00000000" w14:paraId="0000007E">
      <w:pPr>
        <w:numPr>
          <w:ilvl w:val="0"/>
          <w:numId w:val="6"/>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Top-tier partnerships</w:t>
      </w:r>
      <w:r w:rsidDel="00000000" w:rsidR="00000000" w:rsidRPr="00000000">
        <w:rPr>
          <w:rFonts w:ascii="Cambria" w:cs="Cambria" w:eastAsia="Cambria" w:hAnsi="Cambria"/>
          <w:sz w:val="24"/>
          <w:szCs w:val="24"/>
          <w:rtl w:val="0"/>
        </w:rPr>
        <w:t xml:space="preserve">: We collaborate with world-class OEMs to bring you the most reliable and flexible hardware and software solutions.</w:t>
      </w:r>
      <w:r w:rsidDel="00000000" w:rsidR="00000000" w:rsidRPr="00000000">
        <w:rPr>
          <w:rtl w:val="0"/>
        </w:rPr>
      </w:r>
    </w:p>
    <w:p w:rsidR="00000000" w:rsidDel="00000000" w:rsidP="00000000" w:rsidRDefault="00000000" w:rsidRPr="00000000" w14:paraId="0000007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Don't let supply chain uncertainties dictate your future. Contact QodeNext today and discover how our advanced traceability solutions can empower your business to thrive in the face of the unexpected.</w:t>
      </w:r>
    </w:p>
    <w:p w:rsidR="00000000" w:rsidDel="00000000" w:rsidP="00000000" w:rsidRDefault="00000000" w:rsidRPr="00000000" w14:paraId="0000008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Cambria" w:cs="Cambria" w:eastAsia="Cambria" w:hAnsi="Cambria"/>
          <w:sz w:val="24"/>
          <w:szCs w:val="24"/>
        </w:rPr>
      </w:pPr>
      <w:hyperlink r:id="rId13">
        <w:r w:rsidDel="00000000" w:rsidR="00000000" w:rsidRPr="00000000">
          <w:rPr>
            <w:rFonts w:ascii="Cambria" w:cs="Cambria" w:eastAsia="Cambria" w:hAnsi="Cambria"/>
            <w:color w:val="1155cc"/>
            <w:sz w:val="24"/>
            <w:szCs w:val="24"/>
            <w:u w:val="single"/>
            <w:rtl w:val="0"/>
          </w:rPr>
          <w:t xml:space="preserve">Visit our website or call us now to unlock your supply chain's full potential.</w:t>
        </w:r>
      </w:hyperlink>
      <w:r w:rsidDel="00000000" w:rsidR="00000000" w:rsidRPr="00000000">
        <w:rPr>
          <w:rtl w:val="0"/>
        </w:rPr>
      </w:r>
    </w:p>
    <w:p w:rsidR="00000000" w:rsidDel="00000000" w:rsidP="00000000" w:rsidRDefault="00000000" w:rsidRPr="00000000" w14:paraId="0000008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4">
      <w:pPr>
        <w:spacing w:line="240" w:lineRule="auto"/>
        <w:jc w:val="both"/>
        <w:rPr>
          <w:rFonts w:ascii="Cambria" w:cs="Cambria" w:eastAsia="Cambria" w:hAnsi="Cambria"/>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line="240" w:lineRule="auto"/>
      <w:jc w:val="both"/>
    </w:pPr>
    <w:rPr>
      <w:rFonts w:ascii="Cambria" w:cs="Cambria" w:eastAsia="Cambria" w:hAnsi="Cambria"/>
      <w:b w:val="1"/>
      <w:sz w:val="24"/>
      <w:szCs w:val="24"/>
    </w:rPr>
  </w:style>
  <w:style w:type="paragraph" w:styleId="Heading3">
    <w:name w:val="heading 3"/>
    <w:basedOn w:val="Normal"/>
    <w:next w:val="Normal"/>
    <w:pPr>
      <w:keepNext w:val="1"/>
      <w:keepLines w:val="1"/>
      <w:spacing w:line="240" w:lineRule="auto"/>
      <w:jc w:val="both"/>
    </w:pPr>
    <w:rPr>
      <w:rFonts w:ascii="Cambria" w:cs="Cambria" w:eastAsia="Cambria" w:hAnsi="Cambria"/>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Cambria" w:cs="Cambria" w:eastAsia="Cambria" w:hAnsi="Cambria"/>
      <w:b w:val="1"/>
      <w:sz w:val="28"/>
      <w:szCs w:val="2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ybra.com/5-rfid-statistics-manufacturers-need-to-know/" TargetMode="External"/><Relationship Id="rId10" Type="http://schemas.openxmlformats.org/officeDocument/2006/relationships/hyperlink" Target="https://www.zippia.com/advice/supply-chain-statistics/#:~:text=among%20small%20businesses.-,Only%206%25%20of%20companies%20report%20full%20visibility%20on%20their%20supply,crucial%20part%20of%20improving%20business." TargetMode="External"/><Relationship Id="rId13" Type="http://schemas.openxmlformats.org/officeDocument/2006/relationships/hyperlink" Target="tel:022%2061614343" TargetMode="External"/><Relationship Id="rId12" Type="http://schemas.openxmlformats.org/officeDocument/2006/relationships/hyperlink" Target="https://www.marketsandmarkets.com/Market-Reports/supply-chain-iot-market-160959531.html#:~:text=The%20global%20supply%20chain%20IoT,12.7%25%20during%20the%20forecast%20perio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cb.europa.eu/pub/economic-bulletin/focus/2022/html/ecb.ebbox202108_01~e8ceebe51f.en.html" TargetMode="External"/><Relationship Id="rId5" Type="http://schemas.openxmlformats.org/officeDocument/2006/relationships/styles" Target="styles.xml"/><Relationship Id="rId6" Type="http://schemas.openxmlformats.org/officeDocument/2006/relationships/hyperlink" Target="https://online.kettering.edu/news/impact-natural-disasters-global-supply-chains" TargetMode="External"/><Relationship Id="rId7" Type="http://schemas.openxmlformats.org/officeDocument/2006/relationships/hyperlink" Target="https://www.thomasnet.com/insights/how-natural-disasters-affect-the-supply-chain-and-how-to-prepare-for-the-worst/" TargetMode="External"/><Relationship Id="rId8" Type="http://schemas.openxmlformats.org/officeDocument/2006/relationships/hyperlink" Target="https://zignify.net/the-impact-of-supply-chain-disruption-on-businesses-strategies-for-resilie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