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End-To-End Traceability in The Supply Chain - Exploring Technologies and Best Practices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bookmarkStart w:colFirst="0" w:colLast="0" w:name="_gjdgxs" w:id="0"/>
      <w:bookmarkEnd w:id="0"/>
      <w:r w:rsidDel="00000000" w:rsidR="00000000" w:rsidRPr="00000000">
        <w:rPr>
          <w:rtl w:val="0"/>
        </w:rPr>
      </w:r>
    </w:p>
    <w:p w:rsidR="00000000" w:rsidDel="00000000" w:rsidP="00000000" w:rsidRDefault="00000000" w:rsidRPr="00000000" w14:paraId="00000004">
      <w:pPr>
        <w:pStyle w:val="Heading2"/>
        <w:rPr/>
      </w:pPr>
      <w:bookmarkStart w:colFirst="0" w:colLast="0" w:name="_30j0zll" w:id="1"/>
      <w:bookmarkEnd w:id="1"/>
      <w:r w:rsidDel="00000000" w:rsidR="00000000" w:rsidRPr="00000000">
        <w:rPr>
          <w:rtl w:val="0"/>
        </w:rPr>
        <w:t xml:space="preserve">Executive Summary</w:t>
      </w:r>
    </w:p>
    <w:p w:rsidR="00000000" w:rsidDel="00000000" w:rsidP="00000000" w:rsidRDefault="00000000" w:rsidRPr="00000000" w14:paraId="00000005">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Demanding consumers, stricter regulations, and complex supply chains call for transformational thinking when it comes to supply chain management. End-to-end traceability emerges as the answer to the evolving challenges, illuminating the intricate path of products from raw materials to customer's hands. </w:t>
      </w:r>
    </w:p>
    <w:p w:rsidR="00000000" w:rsidDel="00000000" w:rsidP="00000000" w:rsidRDefault="00000000" w:rsidRPr="00000000" w14:paraId="00000006">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Transparent visibility across the supply chain fosters accountability, combats counterfeiting, and mitigates risks like food safety concerns and product recalls. Real-time monitoring through RFID tags, cloud platforms, and blockchain enables stakeholders in agile decision-making and precise forecasting. However, data standardization, collaborative supplier relationships, and seamless integration with existing systems are crucial elements in the successful implementation of end-of-end traceability.</w:t>
      </w:r>
    </w:p>
    <w:p w:rsidR="00000000" w:rsidDel="00000000" w:rsidP="00000000" w:rsidRDefault="00000000" w:rsidRPr="00000000" w14:paraId="00000008">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9">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adoption of traceability solutions can yield noteworthy advantages, including heightened customer satisfaction, improved supply chain performance, adherence to regulatory requirements, and the promotion of sustainable practices. Best practices, such as clearly defined goals, data security, and user training, pave the way for smooth adoption. </w:t>
      </w:r>
    </w:p>
    <w:p w:rsidR="00000000" w:rsidDel="00000000" w:rsidP="00000000" w:rsidRDefault="00000000" w:rsidRPr="00000000" w14:paraId="0000000A">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pStyle w:val="Heading3"/>
        <w:rPr/>
      </w:pPr>
      <w:bookmarkStart w:colFirst="0" w:colLast="0" w:name="_1fob9te" w:id="2"/>
      <w:bookmarkEnd w:id="2"/>
      <w:r w:rsidDel="00000000" w:rsidR="00000000" w:rsidRPr="00000000">
        <w:rPr>
          <w:rtl w:val="0"/>
        </w:rPr>
        <w:t xml:space="preserve">Introduction</w:t>
      </w:r>
    </w:p>
    <w:p w:rsidR="00000000" w:rsidDel="00000000" w:rsidP="00000000" w:rsidRDefault="00000000" w:rsidRPr="00000000" w14:paraId="0000000C">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today's hyper-connected world, consumers crave more than just a product. They demand a story they can trust. Enter end-to-end traceability, the revolutionary framework illuminating the intricate path your products take, from raw materials to customer's hands. No longer cloaked in ambiguity, every twist and turn is captured, analyzed, and shared, empowering businesses to build transparent, resilient supply chains and forge deeper connections with their customers.</w:t>
      </w:r>
    </w:p>
    <w:p w:rsidR="00000000" w:rsidDel="00000000" w:rsidP="00000000" w:rsidRDefault="00000000" w:rsidRPr="00000000" w14:paraId="0000000D">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E">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impact is undeniable. Recent </w:t>
      </w:r>
      <w:hyperlink r:id="rId6">
        <w:r w:rsidDel="00000000" w:rsidR="00000000" w:rsidRPr="00000000">
          <w:rPr>
            <w:rFonts w:ascii="Cambria" w:cs="Cambria" w:eastAsia="Cambria" w:hAnsi="Cambria"/>
            <w:color w:val="0000ff"/>
            <w:sz w:val="24"/>
            <w:szCs w:val="24"/>
            <w:u w:val="single"/>
            <w:rtl w:val="0"/>
          </w:rPr>
          <w:t xml:space="preserve">studies</w:t>
        </w:r>
      </w:hyperlink>
      <w:r w:rsidDel="00000000" w:rsidR="00000000" w:rsidRPr="00000000">
        <w:rPr>
          <w:rFonts w:ascii="Cambria" w:cs="Cambria" w:eastAsia="Cambria" w:hAnsi="Cambria"/>
          <w:sz w:val="24"/>
          <w:szCs w:val="24"/>
          <w:rtl w:val="0"/>
        </w:rPr>
        <w:t xml:space="preserve"> reveal that </w:t>
      </w:r>
    </w:p>
    <w:p w:rsidR="00000000" w:rsidDel="00000000" w:rsidP="00000000" w:rsidRDefault="00000000" w:rsidRPr="00000000" w14:paraId="0000000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80% of companies implementing end-to-end visibility solutions witnessed a surge in customer satisfaction.</w:t>
      </w:r>
    </w:p>
    <w:p w:rsidR="00000000" w:rsidDel="00000000" w:rsidP="00000000" w:rsidRDefault="00000000" w:rsidRPr="00000000" w14:paraId="0000001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71% saw substantial improvements in their overall supply chain performance.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These numbers whisper a powerful truth: transparency breeds trust, fosters loyalty, and fuels the engine of success.</w:t>
      </w:r>
    </w:p>
    <w:p w:rsidR="00000000" w:rsidDel="00000000" w:rsidP="00000000" w:rsidRDefault="00000000" w:rsidRPr="00000000" w14:paraId="00000013">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Let’s understand more about this concept.</w:t>
      </w:r>
    </w:p>
    <w:p w:rsidR="00000000" w:rsidDel="00000000" w:rsidP="00000000" w:rsidRDefault="00000000" w:rsidRPr="00000000" w14:paraId="00000015">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6">
      <w:pPr>
        <w:pStyle w:val="Heading2"/>
        <w:rPr/>
      </w:pPr>
      <w:bookmarkStart w:colFirst="0" w:colLast="0" w:name="_3znysh7" w:id="3"/>
      <w:bookmarkEnd w:id="3"/>
      <w:r w:rsidDel="00000000" w:rsidR="00000000" w:rsidRPr="00000000">
        <w:rPr>
          <w:rtl w:val="0"/>
        </w:rPr>
        <w:t xml:space="preserve">Why it is Important to Ensure End-to-End Traceability in Supply Chain</w:t>
      </w:r>
    </w:p>
    <w:p w:rsidR="00000000" w:rsidDel="00000000" w:rsidP="00000000" w:rsidRDefault="00000000" w:rsidRPr="00000000" w14:paraId="00000017">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When the business landscape is so dynamic and interconnected, the need for end-to-end traceability in the supply chain has become paramount. Here is why -</w:t>
      </w:r>
    </w:p>
    <w:p w:rsidR="00000000" w:rsidDel="00000000" w:rsidP="00000000" w:rsidRDefault="00000000" w:rsidRPr="00000000" w14:paraId="00000018">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pStyle w:val="Heading3"/>
        <w:numPr>
          <w:ilvl w:val="0"/>
          <w:numId w:val="14"/>
        </w:numPr>
        <w:ind w:left="360" w:hanging="360"/>
        <w:rPr/>
      </w:pPr>
      <w:bookmarkStart w:colFirst="0" w:colLast="0" w:name="_2et92p0" w:id="4"/>
      <w:bookmarkEnd w:id="4"/>
      <w:r w:rsidDel="00000000" w:rsidR="00000000" w:rsidRPr="00000000">
        <w:rPr>
          <w:rtl w:val="0"/>
        </w:rPr>
        <w:t xml:space="preserve">Complete Visibility Across the Supply Chain</w:t>
      </w:r>
    </w:p>
    <w:p w:rsidR="00000000" w:rsidDel="00000000" w:rsidP="00000000" w:rsidRDefault="00000000" w:rsidRPr="00000000" w14:paraId="0000001A">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Transparency throughout the supply chain is not just desirable, but it is a business necessity. </w:t>
      </w:r>
    </w:p>
    <w:p w:rsidR="00000000" w:rsidDel="00000000" w:rsidP="00000000" w:rsidRDefault="00000000" w:rsidRPr="00000000" w14:paraId="0000001B">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Recent </w:t>
      </w:r>
      <w:hyperlink r:id="rId7">
        <w:r w:rsidDel="00000000" w:rsidR="00000000" w:rsidRPr="00000000">
          <w:rPr>
            <w:rFonts w:ascii="Cambria" w:cs="Cambria" w:eastAsia="Cambria" w:hAnsi="Cambria"/>
            <w:color w:val="0000ff"/>
            <w:sz w:val="24"/>
            <w:szCs w:val="24"/>
            <w:u w:val="single"/>
            <w:rtl w:val="0"/>
          </w:rPr>
          <w:t xml:space="preserve">data</w:t>
        </w:r>
      </w:hyperlink>
      <w:r w:rsidDel="00000000" w:rsidR="00000000" w:rsidRPr="00000000">
        <w:rPr>
          <w:rFonts w:ascii="Cambria" w:cs="Cambria" w:eastAsia="Cambria" w:hAnsi="Cambria"/>
          <w:sz w:val="24"/>
          <w:szCs w:val="24"/>
          <w:rtl w:val="0"/>
        </w:rPr>
        <w:t xml:space="preserve"> reveals that -</w:t>
      </w:r>
    </w:p>
    <w:p w:rsidR="00000000" w:rsidDel="00000000" w:rsidP="00000000" w:rsidRDefault="00000000" w:rsidRPr="00000000" w14:paraId="0000001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Only 6% of companies have complete visibility into their supply chains. </w:t>
      </w:r>
    </w:p>
    <w:p w:rsidR="00000000" w:rsidDel="00000000" w:rsidP="00000000" w:rsidRDefault="00000000" w:rsidRPr="00000000" w14:paraId="0000001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69% of businesses openly admit to grappling with inadequate visibility.</w:t>
      </w:r>
    </w:p>
    <w:p w:rsidR="00000000" w:rsidDel="00000000" w:rsidP="00000000" w:rsidRDefault="00000000" w:rsidRPr="00000000" w14:paraId="0000001E">
      <w:pPr>
        <w:spacing w:line="240" w:lineRule="auto"/>
        <w:ind w:left="36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F">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Clearly, there is an urgency for organizations to bridge this gap. The loss of transparency has far-reaching consequences for businesses as well as consumers. On the one hand, the lack of transparency results in an increase in counterfeited goods, food safety concerns, and product recalls. On the other hand, a lack of visibility across the supply chain directly impacts a business's bottom line about profitability, efficiency, and agility. Businesses are keen to solve all such issues. </w:t>
      </w:r>
    </w:p>
    <w:p w:rsidR="00000000" w:rsidDel="00000000" w:rsidP="00000000" w:rsidRDefault="00000000" w:rsidRPr="00000000" w14:paraId="00000020">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1">
      <w:pPr>
        <w:pStyle w:val="Heading3"/>
        <w:numPr>
          <w:ilvl w:val="0"/>
          <w:numId w:val="14"/>
        </w:numPr>
        <w:ind w:left="360" w:hanging="360"/>
        <w:rPr/>
      </w:pPr>
      <w:bookmarkStart w:colFirst="0" w:colLast="0" w:name="_tyjcwt" w:id="5"/>
      <w:bookmarkEnd w:id="5"/>
      <w:r w:rsidDel="00000000" w:rsidR="00000000" w:rsidRPr="00000000">
        <w:rPr>
          <w:rtl w:val="0"/>
        </w:rPr>
        <w:t xml:space="preserve">Demand for Transparency and Accountability from Consumers, Regulators, and Stakeholders</w:t>
      </w:r>
    </w:p>
    <w:p w:rsidR="00000000" w:rsidDel="00000000" w:rsidP="00000000" w:rsidRDefault="00000000" w:rsidRPr="00000000" w14:paraId="00000022">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There is an escalating demand for transparency from various stakeholders. Consumers, regulators, and other stakeholders now expect organizations to provide detailed insights into their supply chain practices. Increasingly, shoppers are ready to switch from their preferred brands to those that actively disclose information on critical aspects such as animal welfare and fair-trade practices. This highlights the significance of transparency from both a regulatory and consumer perspective.  In light of this, it is widely accepted that organizations must be transparent not only with the public but also within their supply chains.</w:t>
      </w:r>
    </w:p>
    <w:p w:rsidR="00000000" w:rsidDel="00000000" w:rsidP="00000000" w:rsidRDefault="00000000" w:rsidRPr="00000000" w14:paraId="00000023">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4">
      <w:pPr>
        <w:pStyle w:val="Heading3"/>
        <w:numPr>
          <w:ilvl w:val="0"/>
          <w:numId w:val="14"/>
        </w:numPr>
        <w:ind w:left="360" w:hanging="360"/>
        <w:rPr/>
      </w:pPr>
      <w:bookmarkStart w:colFirst="0" w:colLast="0" w:name="_3dy6vkm" w:id="6"/>
      <w:bookmarkEnd w:id="6"/>
      <w:r w:rsidDel="00000000" w:rsidR="00000000" w:rsidRPr="00000000">
        <w:rPr>
          <w:rtl w:val="0"/>
        </w:rPr>
        <w:t xml:space="preserve">Counterfeiting, Food Safety Concerns, and Product Recall Challenges </w:t>
      </w:r>
    </w:p>
    <w:p w:rsidR="00000000" w:rsidDel="00000000" w:rsidP="00000000" w:rsidRDefault="00000000" w:rsidRPr="00000000" w14:paraId="00000025">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good old days, supply chains often operated in the shadows, with fragmented information and limited visibility. This allowed counterfeiters to thrive, putting consumer health and brand integrity at risk. For example, food safety concerns can snowball into widespread panic. Product recalls can leave a lasting negative impact on the brand's reputation. End-to-end traceability provides a solution to scuh challenges. </w:t>
      </w:r>
    </w:p>
    <w:p w:rsidR="00000000" w:rsidDel="00000000" w:rsidP="00000000" w:rsidRDefault="00000000" w:rsidRPr="00000000" w14:paraId="00000026">
      <w:pPr>
        <w:spacing w:line="240" w:lineRule="auto"/>
        <w:ind w:left="36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7">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Imagine tracking your produce from farm to plate, ensuring its freshness and ethical sourcing. Picture identifying counterfeit goods in real-time, protecting consumers and your brand. Envision proactive product recalls based on granular data, minimizing disruption and safeguarding trust. This is the transformative power of end-to-end traceability, not just mitigating risks, but building confidence and loyalty at every step.</w:t>
      </w:r>
    </w:p>
    <w:p w:rsidR="00000000" w:rsidDel="00000000" w:rsidP="00000000" w:rsidRDefault="00000000" w:rsidRPr="00000000" w14:paraId="00000028">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9">
      <w:pPr>
        <w:pStyle w:val="Heading2"/>
        <w:rPr>
          <w:sz w:val="26"/>
          <w:szCs w:val="26"/>
        </w:rPr>
      </w:pPr>
      <w:bookmarkStart w:colFirst="0" w:colLast="0" w:name="_1t3h5sf" w:id="7"/>
      <w:bookmarkEnd w:id="7"/>
      <w:r w:rsidDel="00000000" w:rsidR="00000000" w:rsidRPr="00000000">
        <w:rPr>
          <w:sz w:val="26"/>
          <w:szCs w:val="26"/>
          <w:rtl w:val="0"/>
        </w:rPr>
        <w:t xml:space="preserve">4 Benefits of End-to-End Traceability</w:t>
      </w:r>
    </w:p>
    <w:p w:rsidR="00000000" w:rsidDel="00000000" w:rsidP="00000000" w:rsidRDefault="00000000" w:rsidRPr="00000000" w14:paraId="0000002A">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end-to-end traceability approach offers a multitude of benefits, revolutionizing how organizations monitor, manage, and optimize their supply chain processes.</w:t>
      </w:r>
    </w:p>
    <w:p w:rsidR="00000000" w:rsidDel="00000000" w:rsidP="00000000" w:rsidRDefault="00000000" w:rsidRPr="00000000" w14:paraId="0000002B">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C">
      <w:pPr>
        <w:pStyle w:val="Heading3"/>
        <w:numPr>
          <w:ilvl w:val="0"/>
          <w:numId w:val="15"/>
        </w:numPr>
        <w:ind w:left="360" w:hanging="360"/>
        <w:rPr/>
      </w:pPr>
      <w:bookmarkStart w:colFirst="0" w:colLast="0" w:name="_4d34og8" w:id="8"/>
      <w:bookmarkEnd w:id="8"/>
      <w:r w:rsidDel="00000000" w:rsidR="00000000" w:rsidRPr="00000000">
        <w:rPr>
          <w:rtl w:val="0"/>
        </w:rPr>
        <w:t xml:space="preserve">Real-time monitoring of product movement</w:t>
      </w:r>
    </w:p>
    <w:p w:rsidR="00000000" w:rsidDel="00000000" w:rsidP="00000000" w:rsidRDefault="00000000" w:rsidRPr="00000000" w14:paraId="0000002D">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End-to-end traceability empowers businesses with real-time visibility into the movement of products throughout the supply chain. Leveraging advanced technologies such as RFID, IoT, and blockchain, companies can track the entire journey of goods, from production facilities to distribution centers and retail shelves. This real-time monitoring capability allows for proactive decision-making, as supply chain managers can promptly identify bottlenecks, delays, or deviations, enabling swift corrective actions. The result is a dynamic and responsive supply chain that adapts seamlessly to fluctuations in demand and unforeseen challenges.</w:t>
      </w:r>
    </w:p>
    <w:p w:rsidR="00000000" w:rsidDel="00000000" w:rsidP="00000000" w:rsidRDefault="00000000" w:rsidRPr="00000000" w14:paraId="0000002E">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F">
      <w:pPr>
        <w:pStyle w:val="Heading3"/>
        <w:numPr>
          <w:ilvl w:val="0"/>
          <w:numId w:val="15"/>
        </w:numPr>
        <w:ind w:left="360" w:hanging="360"/>
        <w:rPr/>
      </w:pPr>
      <w:bookmarkStart w:colFirst="0" w:colLast="0" w:name="_2s8eyo1" w:id="9"/>
      <w:bookmarkEnd w:id="9"/>
      <w:r w:rsidDel="00000000" w:rsidR="00000000" w:rsidRPr="00000000">
        <w:rPr>
          <w:rtl w:val="0"/>
        </w:rPr>
        <w:t xml:space="preserve">Improved forecasting and demand planning</w:t>
      </w:r>
    </w:p>
    <w:p w:rsidR="00000000" w:rsidDel="00000000" w:rsidP="00000000" w:rsidRDefault="00000000" w:rsidRPr="00000000" w14:paraId="00000030">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Accurate forecasting and demand planning are critical components of supply chain optimization. End-to-end traceability facilitates a granular understanding of product flow and consumer demand patterns. By analyzing real-time data from various touchpoints in the supply chain, organizations can refine their forecasting models and make informed decisions. This heightened predictive capability not only reduces the risk of overstocking or stockouts but also enhances overall supply chain efficiency. Businesses can align their production schedules and inventory levels with actual demand, minimizing waste and maximizing profitability.</w:t>
      </w:r>
    </w:p>
    <w:p w:rsidR="00000000" w:rsidDel="00000000" w:rsidP="00000000" w:rsidRDefault="00000000" w:rsidRPr="00000000" w14:paraId="00000031">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2">
      <w:pPr>
        <w:pStyle w:val="Heading3"/>
        <w:numPr>
          <w:ilvl w:val="0"/>
          <w:numId w:val="15"/>
        </w:numPr>
        <w:ind w:left="360" w:hanging="360"/>
        <w:rPr/>
      </w:pPr>
      <w:bookmarkStart w:colFirst="0" w:colLast="0" w:name="_17dp8vu" w:id="10"/>
      <w:bookmarkEnd w:id="10"/>
      <w:r w:rsidDel="00000000" w:rsidR="00000000" w:rsidRPr="00000000">
        <w:rPr>
          <w:rtl w:val="0"/>
        </w:rPr>
        <w:t xml:space="preserve">Identification and containment of issues in the supply chain</w:t>
      </w:r>
    </w:p>
    <w:p w:rsidR="00000000" w:rsidDel="00000000" w:rsidP="00000000" w:rsidRDefault="00000000" w:rsidRPr="00000000" w14:paraId="00000033">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One of the significant advantages of end-to-end traceability is the ability to swiftly identify and contain issues within the supply chain. Whether it's a quality control problem, a logistics delay, or a compliance issue, traceability technologies provide a detailed record of every step in the product journey. This transparency enables companies to trace back the source of the problem, isolate affected products, and prevent the issue from escalating. The result is a more resilient supply chain that can navigate disruptions with precision and speed, minimizing the impact on operations and customer satisfaction.</w:t>
      </w:r>
    </w:p>
    <w:p w:rsidR="00000000" w:rsidDel="00000000" w:rsidP="00000000" w:rsidRDefault="00000000" w:rsidRPr="00000000" w14:paraId="00000034">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5">
      <w:pPr>
        <w:pStyle w:val="Heading3"/>
        <w:numPr>
          <w:ilvl w:val="0"/>
          <w:numId w:val="15"/>
        </w:numPr>
        <w:ind w:left="360" w:hanging="360"/>
        <w:rPr/>
      </w:pPr>
      <w:bookmarkStart w:colFirst="0" w:colLast="0" w:name="_3rdcrjn" w:id="11"/>
      <w:bookmarkEnd w:id="11"/>
      <w:r w:rsidDel="00000000" w:rsidR="00000000" w:rsidRPr="00000000">
        <w:rPr>
          <w:rtl w:val="0"/>
        </w:rPr>
        <w:t xml:space="preserve">Reduction in counterfeit products and unauthorized distribution</w:t>
      </w:r>
    </w:p>
    <w:p w:rsidR="00000000" w:rsidDel="00000000" w:rsidP="00000000" w:rsidRDefault="00000000" w:rsidRPr="00000000" w14:paraId="00000036">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Counterfeit products pose a significant threat to brand integrity and consumer safety. End-to-end traceability acts as a robust deterrent against counterfeiting by creating a transparent and tamper-resistant record of each product's origin and journey. Technologies like blockchain, with its decentralized and immutable ledger, make it extremely difficult for malicious actors to introduce counterfeit goods into the supply chain undetected. This not only protects consumers from substandard or harmful products but also safeguards the reputation of the brand. Additionally, traceability helps in controlling unauthorized distribution channels, ensuring that products reach consumers through approved and regulated channels.</w:t>
      </w:r>
    </w:p>
    <w:p w:rsidR="00000000" w:rsidDel="00000000" w:rsidP="00000000" w:rsidRDefault="00000000" w:rsidRPr="00000000" w14:paraId="00000037">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8">
      <w:pPr>
        <w:pStyle w:val="Heading2"/>
        <w:rPr>
          <w:sz w:val="26"/>
          <w:szCs w:val="26"/>
        </w:rPr>
      </w:pPr>
      <w:bookmarkStart w:colFirst="0" w:colLast="0" w:name="_26in1rg" w:id="12"/>
      <w:bookmarkEnd w:id="12"/>
      <w:r w:rsidDel="00000000" w:rsidR="00000000" w:rsidRPr="00000000">
        <w:rPr>
          <w:sz w:val="26"/>
          <w:szCs w:val="26"/>
          <w:rtl w:val="0"/>
        </w:rPr>
        <w:t xml:space="preserve">Technologies Enabling End-to-End Traceability</w:t>
      </w:r>
    </w:p>
    <w:p w:rsidR="00000000" w:rsidDel="00000000" w:rsidP="00000000" w:rsidRDefault="00000000" w:rsidRPr="00000000" w14:paraId="00000039">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following are some of the key technologies enabling end-to-end traceability in the supply chain:</w:t>
      </w:r>
    </w:p>
    <w:p w:rsidR="00000000" w:rsidDel="00000000" w:rsidP="00000000" w:rsidRDefault="00000000" w:rsidRPr="00000000" w14:paraId="0000003A">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B">
      <w:pPr>
        <w:pStyle w:val="Heading3"/>
        <w:numPr>
          <w:ilvl w:val="0"/>
          <w:numId w:val="15"/>
        </w:numPr>
        <w:ind w:left="360" w:hanging="360"/>
        <w:rPr/>
      </w:pPr>
      <w:bookmarkStart w:colFirst="0" w:colLast="0" w:name="_lnxbz9" w:id="13"/>
      <w:bookmarkEnd w:id="13"/>
      <w:r w:rsidDel="00000000" w:rsidR="00000000" w:rsidRPr="00000000">
        <w:rPr>
          <w:rtl w:val="0"/>
        </w:rPr>
        <w:t xml:space="preserve">RFID tags:</w:t>
      </w:r>
    </w:p>
    <w:p w:rsidR="00000000" w:rsidDel="00000000" w:rsidP="00000000" w:rsidRDefault="00000000" w:rsidRPr="00000000" w14:paraId="0000003C">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RFID (Radio-Frequency Identification) technology is witnessing a significant surge in demand, emerging as a powerful tool for achieving end-to-end traceability. </w:t>
      </w:r>
    </w:p>
    <w:p w:rsidR="00000000" w:rsidDel="00000000" w:rsidP="00000000" w:rsidRDefault="00000000" w:rsidRPr="00000000" w14:paraId="0000003D">
      <w:pPr>
        <w:spacing w:line="240" w:lineRule="auto"/>
        <w:ind w:left="36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E">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adoption of RFID technology allows retailers to gain real-time visibility into their inventory with near-perfect accuracy. The automatic and precise updates facilitated by RFID tags offer a complete and accurate picture of product stock. This real-time monitoring capability is invaluable in optimizing inventory management, reducing instances of stockouts or overstocking, and enhancing overall supply chain responsiveness.</w:t>
      </w:r>
    </w:p>
    <w:p w:rsidR="00000000" w:rsidDel="00000000" w:rsidP="00000000" w:rsidRDefault="00000000" w:rsidRPr="00000000" w14:paraId="0000003F">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0">
      <w:pPr>
        <w:pStyle w:val="Heading3"/>
        <w:numPr>
          <w:ilvl w:val="0"/>
          <w:numId w:val="15"/>
        </w:numPr>
        <w:ind w:left="360" w:hanging="360"/>
        <w:rPr/>
      </w:pPr>
      <w:bookmarkStart w:colFirst="0" w:colLast="0" w:name="_35nkun2" w:id="14"/>
      <w:bookmarkEnd w:id="14"/>
      <w:r w:rsidDel="00000000" w:rsidR="00000000" w:rsidRPr="00000000">
        <w:rPr>
          <w:rtl w:val="0"/>
        </w:rPr>
        <w:t xml:space="preserve">Cloud</w:t>
      </w:r>
    </w:p>
    <w:p w:rsidR="00000000" w:rsidDel="00000000" w:rsidP="00000000" w:rsidRDefault="00000000" w:rsidRPr="00000000" w14:paraId="00000041">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Cloud technology plays a pivotal role in enabling end-to-end traceability by providing a scalable and accessible platform for storing and processing vast amounts of data generated across the supply chain. Cloud-based traceability solutions offer flexibility and seamless integration with other technologies, facilitating a cohesive and interconnected supply chain ecosystem.</w:t>
      </w:r>
    </w:p>
    <w:p w:rsidR="00000000" w:rsidDel="00000000" w:rsidP="00000000" w:rsidRDefault="00000000" w:rsidRPr="00000000" w14:paraId="00000042">
      <w:pPr>
        <w:spacing w:line="240" w:lineRule="auto"/>
        <w:ind w:left="36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3">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cloud serves as the backbone for the scalability and accessibility of advanced traceability systems. Storing and processing data in the cloud empower organizations to scale their traceability solutions dynamically. Cloud-based platforms offer accessibility from anywhere, providing stakeholders with real-time information, analytics, and insights crucial for informed decision-making.</w:t>
      </w:r>
    </w:p>
    <w:p w:rsidR="00000000" w:rsidDel="00000000" w:rsidP="00000000" w:rsidRDefault="00000000" w:rsidRPr="00000000" w14:paraId="00000044">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5">
      <w:pPr>
        <w:pStyle w:val="Heading3"/>
        <w:numPr>
          <w:ilvl w:val="0"/>
          <w:numId w:val="15"/>
        </w:numPr>
        <w:ind w:left="360" w:hanging="360"/>
        <w:rPr/>
      </w:pPr>
      <w:bookmarkStart w:colFirst="0" w:colLast="0" w:name="_1ksv4uv" w:id="15"/>
      <w:bookmarkEnd w:id="15"/>
      <w:r w:rsidDel="00000000" w:rsidR="00000000" w:rsidRPr="00000000">
        <w:rPr>
          <w:rtl w:val="0"/>
        </w:rPr>
        <w:t xml:space="preserve">Blockchain</w:t>
      </w:r>
    </w:p>
    <w:p w:rsidR="00000000" w:rsidDel="00000000" w:rsidP="00000000" w:rsidRDefault="00000000" w:rsidRPr="00000000" w14:paraId="00000046">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Blockchain-based traceability has the potential to identify counterfeits, track product origin, and streamline paperwork processing. The technology creates an unalterable record of each step in the supply chain, making it virtually impossible to manipulate data. The benefits include enhanced security of information sharing, real-time collection of product data, and transparency, fostering trust among stakeholders. This decentralized and tamper-resistant ledger enhances transparency, security, and efficiency in supply chain operations.</w:t>
      </w:r>
    </w:p>
    <w:p w:rsidR="00000000" w:rsidDel="00000000" w:rsidP="00000000" w:rsidRDefault="00000000" w:rsidRPr="00000000" w14:paraId="00000047">
      <w:pPr>
        <w:spacing w:line="240" w:lineRule="auto"/>
        <w:ind w:left="36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8">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Using blockchain in traceability efforts improves supply chain transparency and traceability while concurrently reducing administrative costs. The secure and transparent nature of blockchain facilitates smoother compliance with regulatory requirements, creating a more resilient and trustworthy supply chain.</w:t>
      </w:r>
    </w:p>
    <w:p w:rsidR="00000000" w:rsidDel="00000000" w:rsidP="00000000" w:rsidRDefault="00000000" w:rsidRPr="00000000" w14:paraId="00000049">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A">
      <w:pPr>
        <w:pStyle w:val="Heading3"/>
        <w:numPr>
          <w:ilvl w:val="0"/>
          <w:numId w:val="15"/>
        </w:numPr>
        <w:ind w:left="360" w:hanging="360"/>
        <w:rPr/>
      </w:pPr>
      <w:bookmarkStart w:colFirst="0" w:colLast="0" w:name="_44sinio" w:id="16"/>
      <w:bookmarkEnd w:id="16"/>
      <w:r w:rsidDel="00000000" w:rsidR="00000000" w:rsidRPr="00000000">
        <w:rPr>
          <w:rtl w:val="0"/>
        </w:rPr>
        <w:t xml:space="preserve">Internet of Things (IoT)</w:t>
      </w:r>
    </w:p>
    <w:p w:rsidR="00000000" w:rsidDel="00000000" w:rsidP="00000000" w:rsidRDefault="00000000" w:rsidRPr="00000000" w14:paraId="0000004B">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IoT technology is a key driver for achieving end-to-end traceability, offering real-time data collection and transparency throughout the supply chain. The integration of IoT sensors and devices enhances visibility, efficiency, and safety in the movement of products from production to distribution.</w:t>
      </w:r>
    </w:p>
    <w:p w:rsidR="00000000" w:rsidDel="00000000" w:rsidP="00000000" w:rsidRDefault="00000000" w:rsidRPr="00000000" w14:paraId="0000004C">
      <w:pPr>
        <w:spacing w:line="240" w:lineRule="auto"/>
        <w:ind w:left="36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D">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IoT-enabled traceability solutions allow manufacturers to trace products end-to-end, ensuring safety, efficiency, and profitability. Real-time data collection provides insights into product conditions, allowing for proactive decision-making and mitigating the risk of disruptions.</w:t>
      </w:r>
    </w:p>
    <w:p w:rsidR="00000000" w:rsidDel="00000000" w:rsidP="00000000" w:rsidRDefault="00000000" w:rsidRPr="00000000" w14:paraId="0000004E">
      <w:pPr>
        <w:spacing w:line="240" w:lineRule="auto"/>
        <w:ind w:left="36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F">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IoT sensors are particularly impactful in industries like food or pharma manufacturing, where real-time monitoring is crucial for ensuring product integrity and safety. By incorporating IoT asset tracking technologies, manufacturers can receive real-time location data and updates at specific points in the supply chain, improving traceability and reducing losses.</w:t>
      </w:r>
    </w:p>
    <w:p w:rsidR="00000000" w:rsidDel="00000000" w:rsidP="00000000" w:rsidRDefault="00000000" w:rsidRPr="00000000" w14:paraId="00000050">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1">
      <w:pPr>
        <w:pStyle w:val="Heading3"/>
        <w:numPr>
          <w:ilvl w:val="0"/>
          <w:numId w:val="15"/>
        </w:numPr>
        <w:ind w:left="360" w:hanging="360"/>
        <w:rPr/>
      </w:pPr>
      <w:bookmarkStart w:colFirst="0" w:colLast="0" w:name="_2jxsxqh" w:id="17"/>
      <w:bookmarkEnd w:id="17"/>
      <w:r w:rsidDel="00000000" w:rsidR="00000000" w:rsidRPr="00000000">
        <w:rPr>
          <w:rtl w:val="0"/>
        </w:rPr>
        <w:t xml:space="preserve">Barcode Systems</w:t>
      </w:r>
    </w:p>
    <w:p w:rsidR="00000000" w:rsidDel="00000000" w:rsidP="00000000" w:rsidRDefault="00000000" w:rsidRPr="00000000" w14:paraId="00000052">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Barcode systems are proving to be indispensable for achieving end-to-end traceability, particularly in industries where product mobility is an integral part of the supply chain. Barcodes simplify and speed up the inventory process.</w:t>
      </w:r>
    </w:p>
    <w:p w:rsidR="00000000" w:rsidDel="00000000" w:rsidP="00000000" w:rsidRDefault="00000000" w:rsidRPr="00000000" w14:paraId="00000053">
      <w:pPr>
        <w:spacing w:line="240" w:lineRule="auto"/>
        <w:ind w:left="36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4">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Barcode scanning at every stage of the product’s journey helps retailers to accurately track inventory and maintain stock levels. The simplicity, security, and efficiency offered by barcode technology make it an indispensable tool for retailers.</w:t>
      </w:r>
    </w:p>
    <w:p w:rsidR="00000000" w:rsidDel="00000000" w:rsidP="00000000" w:rsidRDefault="00000000" w:rsidRPr="00000000" w14:paraId="00000055">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6">
      <w:pPr>
        <w:pStyle w:val="Heading3"/>
        <w:numPr>
          <w:ilvl w:val="0"/>
          <w:numId w:val="15"/>
        </w:numPr>
        <w:ind w:left="360" w:hanging="360"/>
        <w:rPr/>
      </w:pPr>
      <w:bookmarkStart w:colFirst="0" w:colLast="0" w:name="_z337ya" w:id="18"/>
      <w:bookmarkEnd w:id="18"/>
      <w:r w:rsidDel="00000000" w:rsidR="00000000" w:rsidRPr="00000000">
        <w:rPr>
          <w:rtl w:val="0"/>
        </w:rPr>
        <w:t xml:space="preserve">Serialization and aggregation</w:t>
      </w:r>
    </w:p>
    <w:p w:rsidR="00000000" w:rsidDel="00000000" w:rsidP="00000000" w:rsidRDefault="00000000" w:rsidRPr="00000000" w14:paraId="00000057">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Serialization refers to the unique identification of each product. It involves assigning distinct codes or identifiers to products during the manufacturing or production phase. This ensures that every item has a unique identification, allowing it to be distinguished from other products in the supply chain. Serialization provides a foundation for traceability, offering a precise record of each product's origin, journey, and status.</w:t>
      </w:r>
    </w:p>
    <w:p w:rsidR="00000000" w:rsidDel="00000000" w:rsidP="00000000" w:rsidRDefault="00000000" w:rsidRPr="00000000" w14:paraId="00000058">
      <w:pPr>
        <w:spacing w:line="240" w:lineRule="auto"/>
        <w:ind w:left="36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9">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Aggregation takes traceability to the next level. It captures information about the relationships between products and their packaging. It involves associating individual product serial numbers with higher-level packaging units, such as cases or pallets. Aggregation allows for a hierarchical view of products within the supply chain, illustrating how individual items contribute to larger packaged units.</w:t>
      </w:r>
    </w:p>
    <w:p w:rsidR="00000000" w:rsidDel="00000000" w:rsidP="00000000" w:rsidRDefault="00000000" w:rsidRPr="00000000" w14:paraId="0000005A">
      <w:pPr>
        <w:spacing w:line="240" w:lineRule="auto"/>
        <w:ind w:left="36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B">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Together, serialization and aggregation provide a comprehensive understanding of the movement and status of products throughout the supply chain. This level of granularity is particularly crucial for identifying and addressing issues with precision. Here's how serialization and aggregation enhance end-to-end traceability:</w:t>
      </w:r>
    </w:p>
    <w:p w:rsidR="00000000" w:rsidDel="00000000" w:rsidP="00000000" w:rsidRDefault="00000000" w:rsidRPr="00000000" w14:paraId="0000005C">
      <w:pPr>
        <w:spacing w:line="240" w:lineRule="auto"/>
        <w:ind w:left="36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D">
      <w:pPr>
        <w:numPr>
          <w:ilvl w:val="0"/>
          <w:numId w:val="9"/>
        </w:numPr>
        <w:spacing w:line="240" w:lineRule="auto"/>
        <w:ind w:left="108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Precision in issue identification</w:t>
      </w:r>
    </w:p>
    <w:p w:rsidR="00000000" w:rsidDel="00000000" w:rsidP="00000000" w:rsidRDefault="00000000" w:rsidRPr="00000000" w14:paraId="0000005E">
      <w:pPr>
        <w:numPr>
          <w:ilvl w:val="0"/>
          <w:numId w:val="9"/>
        </w:numPr>
        <w:spacing w:line="240" w:lineRule="auto"/>
        <w:ind w:left="108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Efficient recall management</w:t>
      </w:r>
    </w:p>
    <w:p w:rsidR="00000000" w:rsidDel="00000000" w:rsidP="00000000" w:rsidRDefault="00000000" w:rsidRPr="00000000" w14:paraId="0000005F">
      <w:pPr>
        <w:numPr>
          <w:ilvl w:val="0"/>
          <w:numId w:val="9"/>
        </w:numPr>
        <w:spacing w:line="240" w:lineRule="auto"/>
        <w:ind w:left="108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Enhanced quality control</w:t>
      </w:r>
    </w:p>
    <w:p w:rsidR="00000000" w:rsidDel="00000000" w:rsidP="00000000" w:rsidRDefault="00000000" w:rsidRPr="00000000" w14:paraId="00000060">
      <w:pPr>
        <w:numPr>
          <w:ilvl w:val="0"/>
          <w:numId w:val="9"/>
        </w:numPr>
        <w:spacing w:line="240" w:lineRule="auto"/>
        <w:ind w:left="108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Supply chain transparency</w:t>
      </w:r>
    </w:p>
    <w:p w:rsidR="00000000" w:rsidDel="00000000" w:rsidP="00000000" w:rsidRDefault="00000000" w:rsidRPr="00000000" w14:paraId="00000061">
      <w:pPr>
        <w:numPr>
          <w:ilvl w:val="0"/>
          <w:numId w:val="9"/>
        </w:numPr>
        <w:spacing w:line="240" w:lineRule="auto"/>
        <w:ind w:left="108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Regulatory compliance</w:t>
      </w:r>
    </w:p>
    <w:p w:rsidR="00000000" w:rsidDel="00000000" w:rsidP="00000000" w:rsidRDefault="00000000" w:rsidRPr="00000000" w14:paraId="00000062">
      <w:pPr>
        <w:spacing w:line="240" w:lineRule="auto"/>
        <w:ind w:left="72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3">
      <w:pPr>
        <w:pStyle w:val="Heading3"/>
        <w:numPr>
          <w:ilvl w:val="0"/>
          <w:numId w:val="15"/>
        </w:numPr>
        <w:ind w:left="360" w:hanging="360"/>
        <w:rPr/>
      </w:pPr>
      <w:bookmarkStart w:colFirst="0" w:colLast="0" w:name="_3j2qqm3" w:id="19"/>
      <w:bookmarkEnd w:id="19"/>
      <w:r w:rsidDel="00000000" w:rsidR="00000000" w:rsidRPr="00000000">
        <w:rPr>
          <w:rtl w:val="0"/>
        </w:rPr>
        <w:t xml:space="preserve">Data Platforms</w:t>
      </w:r>
    </w:p>
    <w:p w:rsidR="00000000" w:rsidDel="00000000" w:rsidP="00000000" w:rsidRDefault="00000000" w:rsidRPr="00000000" w14:paraId="00000064">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Data platforms serve as centralized hubs for storing, processing, and analyzing the vast amounts of data generated by traceability technologies. These platforms integrate information from various sources, offering a comprehensive view of the supply chain and enabling data-driven decision-making.</w:t>
      </w:r>
    </w:p>
    <w:p w:rsidR="00000000" w:rsidDel="00000000" w:rsidP="00000000" w:rsidRDefault="00000000" w:rsidRPr="00000000" w14:paraId="00000065">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6">
      <w:pPr>
        <w:pStyle w:val="Heading2"/>
        <w:rPr>
          <w:sz w:val="26"/>
          <w:szCs w:val="26"/>
        </w:rPr>
      </w:pPr>
      <w:bookmarkStart w:colFirst="0" w:colLast="0" w:name="_1y810tw" w:id="20"/>
      <w:bookmarkEnd w:id="20"/>
      <w:r w:rsidDel="00000000" w:rsidR="00000000" w:rsidRPr="00000000">
        <w:rPr>
          <w:sz w:val="26"/>
          <w:szCs w:val="26"/>
          <w:rtl w:val="0"/>
        </w:rPr>
        <w:t xml:space="preserve">Implementing End-to-End Traceability - Best Practices </w:t>
      </w:r>
    </w:p>
    <w:p w:rsidR="00000000" w:rsidDel="00000000" w:rsidP="00000000" w:rsidRDefault="00000000" w:rsidRPr="00000000" w14:paraId="00000067">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Ensuring successful implementation of end-to-end traceability requires a strategic approach that addresses key considerations. From fostering collaborative supplier relationships to embracing traceability standards, data standardization, and seamless integration, adopting best practices enhances the effectiveness of traceability initiatives.</w:t>
      </w:r>
    </w:p>
    <w:p w:rsidR="00000000" w:rsidDel="00000000" w:rsidP="00000000" w:rsidRDefault="00000000" w:rsidRPr="00000000" w14:paraId="00000068">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9">
      <w:pPr>
        <w:pStyle w:val="Heading3"/>
        <w:numPr>
          <w:ilvl w:val="0"/>
          <w:numId w:val="15"/>
        </w:numPr>
        <w:ind w:left="360" w:hanging="360"/>
        <w:rPr/>
      </w:pPr>
      <w:bookmarkStart w:colFirst="0" w:colLast="0" w:name="_4i7ojhp" w:id="21"/>
      <w:bookmarkEnd w:id="21"/>
      <w:r w:rsidDel="00000000" w:rsidR="00000000" w:rsidRPr="00000000">
        <w:rPr>
          <w:rtl w:val="0"/>
        </w:rPr>
        <w:t xml:space="preserve">Collaborative Supplier Relationships </w:t>
      </w:r>
    </w:p>
    <w:p w:rsidR="00000000" w:rsidDel="00000000" w:rsidP="00000000" w:rsidRDefault="00000000" w:rsidRPr="00000000" w14:paraId="0000006A">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Collaboration with suppliers is a cornerstone for successful end-to-end traceability. Transparent communication and cooperation create a unified supply chain ecosystem that enables a seamless flow of information. To establish collaborative relationships:</w:t>
      </w:r>
    </w:p>
    <w:p w:rsidR="00000000" w:rsidDel="00000000" w:rsidP="00000000" w:rsidRDefault="00000000" w:rsidRPr="00000000" w14:paraId="0000006B">
      <w:pPr>
        <w:numPr>
          <w:ilvl w:val="0"/>
          <w:numId w:val="6"/>
        </w:numPr>
        <w:spacing w:line="240" w:lineRule="auto"/>
        <w:ind w:left="1080" w:hanging="360"/>
        <w:jc w:val="both"/>
        <w:rPr>
          <w:sz w:val="24"/>
          <w:szCs w:val="24"/>
        </w:rPr>
      </w:pPr>
      <w:r w:rsidDel="00000000" w:rsidR="00000000" w:rsidRPr="00000000">
        <w:rPr>
          <w:rFonts w:ascii="Cambria" w:cs="Cambria" w:eastAsia="Cambria" w:hAnsi="Cambria"/>
          <w:sz w:val="24"/>
          <w:szCs w:val="24"/>
          <w:rtl w:val="0"/>
        </w:rPr>
        <w:t xml:space="preserve">Create open lines of communication with suppliers to share information on product specifications, quality standards, and traceability requirements. Transparent communication ensures that everyone in the value chain is on the same page.</w:t>
      </w:r>
      <w:r w:rsidDel="00000000" w:rsidR="00000000" w:rsidRPr="00000000">
        <w:rPr>
          <w:rtl w:val="0"/>
        </w:rPr>
      </w:r>
    </w:p>
    <w:p w:rsidR="00000000" w:rsidDel="00000000" w:rsidP="00000000" w:rsidRDefault="00000000" w:rsidRPr="00000000" w14:paraId="0000006C">
      <w:pPr>
        <w:numPr>
          <w:ilvl w:val="0"/>
          <w:numId w:val="6"/>
        </w:numPr>
        <w:spacing w:line="240" w:lineRule="auto"/>
        <w:ind w:left="1080" w:hanging="360"/>
        <w:jc w:val="both"/>
        <w:rPr>
          <w:sz w:val="24"/>
          <w:szCs w:val="24"/>
        </w:rPr>
      </w:pPr>
      <w:r w:rsidDel="00000000" w:rsidR="00000000" w:rsidRPr="00000000">
        <w:rPr>
          <w:rFonts w:ascii="Cambria" w:cs="Cambria" w:eastAsia="Cambria" w:hAnsi="Cambria"/>
          <w:sz w:val="24"/>
          <w:szCs w:val="24"/>
          <w:rtl w:val="0"/>
        </w:rPr>
        <w:t xml:space="preserve">Align traceability goals with suppliers to ensure a cohesive approach. Suppliers should comprehend the importance of traceability in enhancing overall supply chain efficiency, quality control, and compliance.</w:t>
      </w:r>
      <w:r w:rsidDel="00000000" w:rsidR="00000000" w:rsidRPr="00000000">
        <w:rPr>
          <w:rtl w:val="0"/>
        </w:rPr>
      </w:r>
    </w:p>
    <w:p w:rsidR="00000000" w:rsidDel="00000000" w:rsidP="00000000" w:rsidRDefault="00000000" w:rsidRPr="00000000" w14:paraId="0000006D">
      <w:pPr>
        <w:numPr>
          <w:ilvl w:val="0"/>
          <w:numId w:val="6"/>
        </w:numPr>
        <w:spacing w:line="240" w:lineRule="auto"/>
        <w:ind w:left="1080" w:hanging="360"/>
        <w:jc w:val="both"/>
        <w:rPr>
          <w:sz w:val="24"/>
          <w:szCs w:val="24"/>
        </w:rPr>
      </w:pPr>
      <w:r w:rsidDel="00000000" w:rsidR="00000000" w:rsidRPr="00000000">
        <w:rPr>
          <w:rFonts w:ascii="Cambria" w:cs="Cambria" w:eastAsia="Cambria" w:hAnsi="Cambria"/>
          <w:sz w:val="24"/>
          <w:szCs w:val="24"/>
          <w:rtl w:val="0"/>
        </w:rPr>
        <w:t xml:space="preserve">Provide necessary education and training to suppliers regarding traceability technologies and standards. This empowers suppliers to actively participate and contribute to the traceability initiative.</w:t>
      </w:r>
      <w:r w:rsidDel="00000000" w:rsidR="00000000" w:rsidRPr="00000000">
        <w:rPr>
          <w:rtl w:val="0"/>
        </w:rPr>
      </w:r>
    </w:p>
    <w:p w:rsidR="00000000" w:rsidDel="00000000" w:rsidP="00000000" w:rsidRDefault="00000000" w:rsidRPr="00000000" w14:paraId="0000006E">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F">
      <w:pPr>
        <w:pStyle w:val="Heading3"/>
        <w:numPr>
          <w:ilvl w:val="0"/>
          <w:numId w:val="15"/>
        </w:numPr>
        <w:ind w:left="360" w:hanging="360"/>
        <w:rPr/>
      </w:pPr>
      <w:bookmarkStart w:colFirst="0" w:colLast="0" w:name="_2xcytpi" w:id="22"/>
      <w:bookmarkEnd w:id="22"/>
      <w:r w:rsidDel="00000000" w:rsidR="00000000" w:rsidRPr="00000000">
        <w:rPr>
          <w:rtl w:val="0"/>
        </w:rPr>
        <w:t xml:space="preserve">Traceability Standards Across the Supply Chain</w:t>
      </w:r>
    </w:p>
    <w:p w:rsidR="00000000" w:rsidDel="00000000" w:rsidP="00000000" w:rsidRDefault="00000000" w:rsidRPr="00000000" w14:paraId="00000070">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Standardization is a critical aspect of effective traceability implementation. It provides a common framework for data exchange and interpretation. </w:t>
      </w:r>
    </w:p>
    <w:p w:rsidR="00000000" w:rsidDel="00000000" w:rsidP="00000000" w:rsidRDefault="00000000" w:rsidRPr="00000000" w14:paraId="00000071">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2">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GS1 is a global organization that develops and maintains standards for supply and demand chains across multiple sectors. The GS1 Global Traceability Standard is applicable throughout the end-to-end supply chain. Key elements include:</w:t>
      </w:r>
    </w:p>
    <w:p w:rsidR="00000000" w:rsidDel="00000000" w:rsidP="00000000" w:rsidRDefault="00000000" w:rsidRPr="00000000" w14:paraId="00000073">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4">
      <w:pPr>
        <w:numPr>
          <w:ilvl w:val="0"/>
          <w:numId w:val="7"/>
        </w:numPr>
        <w:spacing w:line="240" w:lineRule="auto"/>
        <w:ind w:left="720" w:hanging="360"/>
        <w:jc w:val="both"/>
        <w:rPr>
          <w:sz w:val="24"/>
          <w:szCs w:val="24"/>
        </w:rPr>
      </w:pPr>
      <w:r w:rsidDel="00000000" w:rsidR="00000000" w:rsidRPr="00000000">
        <w:rPr>
          <w:rFonts w:ascii="Cambria" w:cs="Cambria" w:eastAsia="Cambria" w:hAnsi="Cambria"/>
          <w:b w:val="1"/>
          <w:sz w:val="24"/>
          <w:szCs w:val="24"/>
          <w:rtl w:val="0"/>
        </w:rPr>
        <w:t xml:space="preserve">Lifecycle Coverage: </w:t>
      </w:r>
      <w:r w:rsidDel="00000000" w:rsidR="00000000" w:rsidRPr="00000000">
        <w:rPr>
          <w:rFonts w:ascii="Cambria" w:cs="Cambria" w:eastAsia="Cambria" w:hAnsi="Cambria"/>
          <w:sz w:val="24"/>
          <w:szCs w:val="24"/>
          <w:rtl w:val="0"/>
        </w:rPr>
        <w:t xml:space="preserve">The standard addresses all events occurring throughout the lifecycle of a traceable object, ensuring comprehensive traceability.</w:t>
      </w:r>
      <w:r w:rsidDel="00000000" w:rsidR="00000000" w:rsidRPr="00000000">
        <w:rPr>
          <w:rtl w:val="0"/>
        </w:rPr>
      </w:r>
    </w:p>
    <w:p w:rsidR="00000000" w:rsidDel="00000000" w:rsidP="00000000" w:rsidRDefault="00000000" w:rsidRPr="00000000" w14:paraId="00000075">
      <w:pPr>
        <w:numPr>
          <w:ilvl w:val="0"/>
          <w:numId w:val="7"/>
        </w:numPr>
        <w:spacing w:line="240" w:lineRule="auto"/>
        <w:ind w:left="720" w:hanging="360"/>
        <w:jc w:val="both"/>
        <w:rPr>
          <w:sz w:val="24"/>
          <w:szCs w:val="24"/>
        </w:rPr>
      </w:pPr>
      <w:r w:rsidDel="00000000" w:rsidR="00000000" w:rsidRPr="00000000">
        <w:rPr>
          <w:rFonts w:ascii="Cambria" w:cs="Cambria" w:eastAsia="Cambria" w:hAnsi="Cambria"/>
          <w:b w:val="1"/>
          <w:sz w:val="24"/>
          <w:szCs w:val="24"/>
          <w:rtl w:val="0"/>
        </w:rPr>
        <w:t xml:space="preserve">Standard Operating Procedures (SOPs):</w:t>
      </w:r>
      <w:r w:rsidDel="00000000" w:rsidR="00000000" w:rsidRPr="00000000">
        <w:rPr>
          <w:rFonts w:ascii="Cambria" w:cs="Cambria" w:eastAsia="Cambria" w:hAnsi="Cambria"/>
          <w:sz w:val="24"/>
          <w:szCs w:val="24"/>
          <w:rtl w:val="0"/>
        </w:rPr>
        <w:t xml:space="preserve"> Develop SOPs for all stakeholders involved in the supply chain. SOPs should encompass guidelines for data collection, recording, and reporting. Standardizing procedures promotes consistency and accuracy, reducing the risk of errors in traceability processes.</w:t>
      </w:r>
      <w:r w:rsidDel="00000000" w:rsidR="00000000" w:rsidRPr="00000000">
        <w:rPr>
          <w:rtl w:val="0"/>
        </w:rPr>
      </w:r>
    </w:p>
    <w:p w:rsidR="00000000" w:rsidDel="00000000" w:rsidP="00000000" w:rsidRDefault="00000000" w:rsidRPr="00000000" w14:paraId="00000076">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7">
      <w:pPr>
        <w:pStyle w:val="Heading3"/>
        <w:numPr>
          <w:ilvl w:val="0"/>
          <w:numId w:val="15"/>
        </w:numPr>
        <w:ind w:left="360" w:hanging="360"/>
        <w:rPr/>
      </w:pPr>
      <w:bookmarkStart w:colFirst="0" w:colLast="0" w:name="_1ci93xb" w:id="23"/>
      <w:bookmarkEnd w:id="23"/>
      <w:r w:rsidDel="00000000" w:rsidR="00000000" w:rsidRPr="00000000">
        <w:rPr>
          <w:rtl w:val="0"/>
        </w:rPr>
        <w:t xml:space="preserve">Data Standardization and Interoperability</w:t>
      </w:r>
    </w:p>
    <w:p w:rsidR="00000000" w:rsidDel="00000000" w:rsidP="00000000" w:rsidRDefault="00000000" w:rsidRPr="00000000" w14:paraId="00000078">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Effective end-to-end traceability hinges on the standardization of data. Achieving interoperability between diverse systems requires:</w:t>
      </w:r>
    </w:p>
    <w:p w:rsidR="00000000" w:rsidDel="00000000" w:rsidP="00000000" w:rsidRDefault="00000000" w:rsidRPr="00000000" w14:paraId="00000079">
      <w:pPr>
        <w:spacing w:line="240" w:lineRule="auto"/>
        <w:ind w:left="36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A">
      <w:pPr>
        <w:numPr>
          <w:ilvl w:val="0"/>
          <w:numId w:val="12"/>
        </w:numPr>
        <w:spacing w:line="240" w:lineRule="auto"/>
        <w:ind w:left="108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It is useful to standardize data formats, codes, and identifiers to ensure consistency across the supply chain. Consistent data formats facilitate seamless data exchange and interpretation.</w:t>
      </w:r>
    </w:p>
    <w:p w:rsidR="00000000" w:rsidDel="00000000" w:rsidP="00000000" w:rsidRDefault="00000000" w:rsidRPr="00000000" w14:paraId="0000007B">
      <w:pPr>
        <w:numPr>
          <w:ilvl w:val="0"/>
          <w:numId w:val="12"/>
        </w:numPr>
        <w:spacing w:line="240" w:lineRule="auto"/>
        <w:ind w:left="108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It is essential to ensure that all the systems seamlessly integrate and communicate with existing enterprise resource planning (ERP) systems, warehouse management systems (WMS), and other relevant platforms. This integration fosters a connected ecosystem and ensures smooth data flows and information exchange.</w:t>
      </w:r>
    </w:p>
    <w:p w:rsidR="00000000" w:rsidDel="00000000" w:rsidP="00000000" w:rsidRDefault="00000000" w:rsidRPr="00000000" w14:paraId="0000007C">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D">
      <w:pPr>
        <w:pStyle w:val="Heading3"/>
        <w:numPr>
          <w:ilvl w:val="0"/>
          <w:numId w:val="15"/>
        </w:numPr>
        <w:ind w:left="360" w:hanging="360"/>
        <w:rPr/>
      </w:pPr>
      <w:bookmarkStart w:colFirst="0" w:colLast="0" w:name="_3whwml4" w:id="24"/>
      <w:bookmarkEnd w:id="24"/>
      <w:r w:rsidDel="00000000" w:rsidR="00000000" w:rsidRPr="00000000">
        <w:rPr>
          <w:rtl w:val="0"/>
        </w:rPr>
        <w:t xml:space="preserve">Integration with Existing Systems</w:t>
      </w:r>
    </w:p>
    <w:p w:rsidR="00000000" w:rsidDel="00000000" w:rsidP="00000000" w:rsidRDefault="00000000" w:rsidRPr="00000000" w14:paraId="0000007E">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Seamless integration with existing systems is paramount for the success of traceability initiatives. To ensure this - </w:t>
      </w:r>
    </w:p>
    <w:p w:rsidR="00000000" w:rsidDel="00000000" w:rsidP="00000000" w:rsidRDefault="00000000" w:rsidRPr="00000000" w14:paraId="0000007F">
      <w:pPr>
        <w:spacing w:line="240" w:lineRule="auto"/>
        <w:ind w:left="36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0">
      <w:pPr>
        <w:numPr>
          <w:ilvl w:val="0"/>
          <w:numId w:val="4"/>
        </w:numPr>
        <w:spacing w:line="240" w:lineRule="auto"/>
        <w:ind w:left="1080" w:hanging="360"/>
        <w:jc w:val="both"/>
        <w:rPr>
          <w:sz w:val="24"/>
          <w:szCs w:val="24"/>
        </w:rPr>
      </w:pPr>
      <w:r w:rsidDel="00000000" w:rsidR="00000000" w:rsidRPr="00000000">
        <w:rPr>
          <w:rFonts w:ascii="Cambria" w:cs="Cambria" w:eastAsia="Cambria" w:hAnsi="Cambria"/>
          <w:sz w:val="24"/>
          <w:szCs w:val="24"/>
          <w:rtl w:val="0"/>
        </w:rPr>
        <w:t xml:space="preserve">Conduct a thorough assessment of existing systems to determine their compatibility with traceability technologies. Identify potential integration points and areas for improvement.</w:t>
      </w:r>
      <w:r w:rsidDel="00000000" w:rsidR="00000000" w:rsidRPr="00000000">
        <w:rPr>
          <w:rtl w:val="0"/>
        </w:rPr>
      </w:r>
    </w:p>
    <w:p w:rsidR="00000000" w:rsidDel="00000000" w:rsidP="00000000" w:rsidRDefault="00000000" w:rsidRPr="00000000" w14:paraId="00000081">
      <w:pPr>
        <w:numPr>
          <w:ilvl w:val="0"/>
          <w:numId w:val="4"/>
        </w:numPr>
        <w:spacing w:line="240" w:lineRule="auto"/>
        <w:ind w:left="1080" w:hanging="360"/>
        <w:jc w:val="both"/>
        <w:rPr>
          <w:sz w:val="24"/>
          <w:szCs w:val="24"/>
        </w:rPr>
      </w:pPr>
      <w:r w:rsidDel="00000000" w:rsidR="00000000" w:rsidRPr="00000000">
        <w:rPr>
          <w:rFonts w:ascii="Cambria" w:cs="Cambria" w:eastAsia="Cambria" w:hAnsi="Cambria"/>
          <w:sz w:val="24"/>
          <w:szCs w:val="24"/>
          <w:rtl w:val="0"/>
        </w:rPr>
        <w:t xml:space="preserve">Leverage Application Programming Interfaces (APIs) to facilitate integration between traceability systems and existing platforms. APIs enable real-time data exchange and updates, ensuring that information is current and accurate.</w:t>
      </w:r>
      <w:r w:rsidDel="00000000" w:rsidR="00000000" w:rsidRPr="00000000">
        <w:rPr>
          <w:rtl w:val="0"/>
        </w:rPr>
      </w:r>
    </w:p>
    <w:p w:rsidR="00000000" w:rsidDel="00000000" w:rsidP="00000000" w:rsidRDefault="00000000" w:rsidRPr="00000000" w14:paraId="00000082">
      <w:pPr>
        <w:numPr>
          <w:ilvl w:val="0"/>
          <w:numId w:val="4"/>
        </w:numPr>
        <w:spacing w:line="240" w:lineRule="auto"/>
        <w:ind w:left="1080" w:hanging="360"/>
        <w:jc w:val="both"/>
        <w:rPr>
          <w:sz w:val="24"/>
          <w:szCs w:val="24"/>
        </w:rPr>
      </w:pPr>
      <w:r w:rsidDel="00000000" w:rsidR="00000000" w:rsidRPr="00000000">
        <w:rPr>
          <w:rFonts w:ascii="Cambria" w:cs="Cambria" w:eastAsia="Cambria" w:hAnsi="Cambria"/>
          <w:sz w:val="24"/>
          <w:szCs w:val="24"/>
          <w:rtl w:val="0"/>
        </w:rPr>
        <w:t xml:space="preserve">Design traceability systems with scalability in mind. As supply chain dynamics evolve, scalable systems can accommodate growth and changes without significant disruptions</w:t>
      </w:r>
      <w:r w:rsidDel="00000000" w:rsidR="00000000" w:rsidRPr="00000000">
        <w:rPr>
          <w:rtl w:val="0"/>
        </w:rPr>
      </w:r>
    </w:p>
    <w:p w:rsidR="00000000" w:rsidDel="00000000" w:rsidP="00000000" w:rsidRDefault="00000000" w:rsidRPr="00000000" w14:paraId="00000083">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4">
      <w:pPr>
        <w:pStyle w:val="Heading2"/>
        <w:rPr>
          <w:sz w:val="26"/>
          <w:szCs w:val="26"/>
        </w:rPr>
      </w:pPr>
      <w:bookmarkStart w:colFirst="0" w:colLast="0" w:name="_2bn6wsx" w:id="25"/>
      <w:bookmarkEnd w:id="25"/>
      <w:r w:rsidDel="00000000" w:rsidR="00000000" w:rsidRPr="00000000">
        <w:rPr>
          <w:sz w:val="26"/>
          <w:szCs w:val="26"/>
          <w:rtl w:val="0"/>
        </w:rPr>
        <w:t xml:space="preserve">6 Best Practices for Implementing End-to-End Traceability</w:t>
      </w:r>
    </w:p>
    <w:p w:rsidR="00000000" w:rsidDel="00000000" w:rsidP="00000000" w:rsidRDefault="00000000" w:rsidRPr="00000000" w14:paraId="00000085">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 ensure the successful implementation of end-to-end traceability in supply chain, one needs to take a systematic approach that incorporates best practices. Let’s take a look at those -</w:t>
      </w:r>
    </w:p>
    <w:p w:rsidR="00000000" w:rsidDel="00000000" w:rsidP="00000000" w:rsidRDefault="00000000" w:rsidRPr="00000000" w14:paraId="00000086">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7">
      <w:pPr>
        <w:pStyle w:val="Heading3"/>
        <w:numPr>
          <w:ilvl w:val="0"/>
          <w:numId w:val="16"/>
        </w:numPr>
        <w:ind w:left="360" w:hanging="360"/>
        <w:rPr/>
      </w:pPr>
      <w:bookmarkStart w:colFirst="0" w:colLast="0" w:name="_qsh70q" w:id="26"/>
      <w:bookmarkEnd w:id="26"/>
      <w:r w:rsidDel="00000000" w:rsidR="00000000" w:rsidRPr="00000000">
        <w:rPr>
          <w:rtl w:val="0"/>
        </w:rPr>
        <w:t xml:space="preserve">Define Clear Goals and Objectives</w:t>
      </w:r>
    </w:p>
    <w:p w:rsidR="00000000" w:rsidDel="00000000" w:rsidP="00000000" w:rsidRDefault="00000000" w:rsidRPr="00000000" w14:paraId="00000088">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Establishing clear and measurable goals is paramount for a successful traceability implementation. </w:t>
      </w:r>
    </w:p>
    <w:p w:rsidR="00000000" w:rsidDel="00000000" w:rsidP="00000000" w:rsidRDefault="00000000" w:rsidRPr="00000000" w14:paraId="00000089">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A">
      <w:pPr>
        <w:numPr>
          <w:ilvl w:val="0"/>
          <w:numId w:val="11"/>
        </w:numPr>
        <w:spacing w:line="240" w:lineRule="auto"/>
        <w:ind w:left="720" w:hanging="360"/>
        <w:jc w:val="both"/>
        <w:rPr>
          <w:sz w:val="24"/>
          <w:szCs w:val="24"/>
        </w:rPr>
      </w:pPr>
      <w:r w:rsidDel="00000000" w:rsidR="00000000" w:rsidRPr="00000000">
        <w:rPr>
          <w:rFonts w:ascii="Cambria" w:cs="Cambria" w:eastAsia="Cambria" w:hAnsi="Cambria"/>
          <w:sz w:val="24"/>
          <w:szCs w:val="24"/>
          <w:rtl w:val="0"/>
        </w:rPr>
        <w:t xml:space="preserve">Define the specific objectives of the traceability initiative. Improved visibility, enhanced product quality, regulatory compliance, or risk mitigation are some of the most common objectives to start with.</w:t>
      </w:r>
      <w:r w:rsidDel="00000000" w:rsidR="00000000" w:rsidRPr="00000000">
        <w:rPr>
          <w:rtl w:val="0"/>
        </w:rPr>
      </w:r>
    </w:p>
    <w:p w:rsidR="00000000" w:rsidDel="00000000" w:rsidP="00000000" w:rsidRDefault="00000000" w:rsidRPr="00000000" w14:paraId="0000008B">
      <w:pPr>
        <w:numPr>
          <w:ilvl w:val="0"/>
          <w:numId w:val="11"/>
        </w:numPr>
        <w:spacing w:line="240" w:lineRule="auto"/>
        <w:ind w:left="720" w:hanging="360"/>
        <w:jc w:val="both"/>
        <w:rPr>
          <w:sz w:val="24"/>
          <w:szCs w:val="24"/>
        </w:rPr>
      </w:pPr>
      <w:r w:rsidDel="00000000" w:rsidR="00000000" w:rsidRPr="00000000">
        <w:rPr>
          <w:rFonts w:ascii="Cambria" w:cs="Cambria" w:eastAsia="Cambria" w:hAnsi="Cambria"/>
          <w:sz w:val="24"/>
          <w:szCs w:val="24"/>
          <w:rtl w:val="0"/>
        </w:rPr>
        <w:t xml:space="preserve">Establish measurable KPIs that align with the defined goals – these act as the basis for evaluating the success of the initiative.</w:t>
      </w:r>
      <w:r w:rsidDel="00000000" w:rsidR="00000000" w:rsidRPr="00000000">
        <w:rPr>
          <w:rtl w:val="0"/>
        </w:rPr>
      </w:r>
    </w:p>
    <w:p w:rsidR="00000000" w:rsidDel="00000000" w:rsidP="00000000" w:rsidRDefault="00000000" w:rsidRPr="00000000" w14:paraId="0000008C">
      <w:pPr>
        <w:numPr>
          <w:ilvl w:val="0"/>
          <w:numId w:val="11"/>
        </w:numPr>
        <w:spacing w:line="240" w:lineRule="auto"/>
        <w:ind w:left="720" w:hanging="360"/>
        <w:jc w:val="both"/>
        <w:rPr>
          <w:sz w:val="24"/>
          <w:szCs w:val="24"/>
        </w:rPr>
      </w:pPr>
      <w:r w:rsidDel="00000000" w:rsidR="00000000" w:rsidRPr="00000000">
        <w:rPr>
          <w:rFonts w:ascii="Cambria" w:cs="Cambria" w:eastAsia="Cambria" w:hAnsi="Cambria"/>
          <w:sz w:val="24"/>
          <w:szCs w:val="24"/>
          <w:rtl w:val="0"/>
        </w:rPr>
        <w:t xml:space="preserve">Ensure that traceability goals align with broader organizational objectives. Integration with organizational priorities enhances the relevance and impact of the traceability initiative.</w:t>
      </w:r>
      <w:r w:rsidDel="00000000" w:rsidR="00000000" w:rsidRPr="00000000">
        <w:rPr>
          <w:rtl w:val="0"/>
        </w:rPr>
      </w:r>
    </w:p>
    <w:p w:rsidR="00000000" w:rsidDel="00000000" w:rsidP="00000000" w:rsidRDefault="00000000" w:rsidRPr="00000000" w14:paraId="0000008D">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E">
      <w:pPr>
        <w:pStyle w:val="Heading3"/>
        <w:numPr>
          <w:ilvl w:val="0"/>
          <w:numId w:val="16"/>
        </w:numPr>
        <w:ind w:left="360" w:hanging="360"/>
        <w:rPr/>
      </w:pPr>
      <w:bookmarkStart w:colFirst="0" w:colLast="0" w:name="_3as4poj" w:id="27"/>
      <w:bookmarkEnd w:id="27"/>
      <w:r w:rsidDel="00000000" w:rsidR="00000000" w:rsidRPr="00000000">
        <w:rPr>
          <w:rtl w:val="0"/>
        </w:rPr>
        <w:t xml:space="preserve">Map the Supply Chain</w:t>
      </w:r>
    </w:p>
    <w:p w:rsidR="00000000" w:rsidDel="00000000" w:rsidP="00000000" w:rsidRDefault="00000000" w:rsidRPr="00000000" w14:paraId="0000008F">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Mapping the entire supply chain is foundational for effective traceability. Key aspects of this practice include:</w:t>
      </w:r>
    </w:p>
    <w:p w:rsidR="00000000" w:rsidDel="00000000" w:rsidP="00000000" w:rsidRDefault="00000000" w:rsidRPr="00000000" w14:paraId="00000090">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1">
      <w:pPr>
        <w:numPr>
          <w:ilvl w:val="0"/>
          <w:numId w:val="2"/>
        </w:numPr>
        <w:spacing w:line="240" w:lineRule="auto"/>
        <w:ind w:left="720" w:hanging="360"/>
        <w:jc w:val="both"/>
        <w:rPr>
          <w:sz w:val="24"/>
          <w:szCs w:val="24"/>
        </w:rPr>
      </w:pPr>
      <w:r w:rsidDel="00000000" w:rsidR="00000000" w:rsidRPr="00000000">
        <w:rPr>
          <w:rFonts w:ascii="Cambria" w:cs="Cambria" w:eastAsia="Cambria" w:hAnsi="Cambria"/>
          <w:sz w:val="24"/>
          <w:szCs w:val="24"/>
          <w:rtl w:val="0"/>
        </w:rPr>
        <w:t xml:space="preserve">Identify all nodes, processes, and stakeholders involved in the supply chain, including suppliers, manufacturers, distributors, retailers, and end consumers.</w:t>
      </w:r>
      <w:r w:rsidDel="00000000" w:rsidR="00000000" w:rsidRPr="00000000">
        <w:rPr>
          <w:rtl w:val="0"/>
        </w:rPr>
      </w:r>
    </w:p>
    <w:p w:rsidR="00000000" w:rsidDel="00000000" w:rsidP="00000000" w:rsidRDefault="00000000" w:rsidRPr="00000000" w14:paraId="00000092">
      <w:pPr>
        <w:numPr>
          <w:ilvl w:val="0"/>
          <w:numId w:val="2"/>
        </w:numPr>
        <w:spacing w:line="240" w:lineRule="auto"/>
        <w:ind w:left="720" w:hanging="360"/>
        <w:jc w:val="both"/>
        <w:rPr>
          <w:sz w:val="24"/>
          <w:szCs w:val="24"/>
        </w:rPr>
      </w:pPr>
      <w:r w:rsidDel="00000000" w:rsidR="00000000" w:rsidRPr="00000000">
        <w:rPr>
          <w:rFonts w:ascii="Cambria" w:cs="Cambria" w:eastAsia="Cambria" w:hAnsi="Cambria"/>
          <w:sz w:val="24"/>
          <w:szCs w:val="24"/>
          <w:rtl w:val="0"/>
        </w:rPr>
        <w:t xml:space="preserve">Map the flow of product information at each stage of the supply chain. This includes the movement of raw materials, production processes, logistics, and distribution channels.</w:t>
      </w:r>
      <w:r w:rsidDel="00000000" w:rsidR="00000000" w:rsidRPr="00000000">
        <w:rPr>
          <w:rtl w:val="0"/>
        </w:rPr>
      </w:r>
    </w:p>
    <w:p w:rsidR="00000000" w:rsidDel="00000000" w:rsidP="00000000" w:rsidRDefault="00000000" w:rsidRPr="00000000" w14:paraId="00000093">
      <w:pPr>
        <w:numPr>
          <w:ilvl w:val="0"/>
          <w:numId w:val="2"/>
        </w:numPr>
        <w:spacing w:line="240" w:lineRule="auto"/>
        <w:ind w:left="720" w:hanging="360"/>
        <w:jc w:val="both"/>
        <w:rPr>
          <w:sz w:val="24"/>
          <w:szCs w:val="24"/>
        </w:rPr>
      </w:pPr>
      <w:r w:rsidDel="00000000" w:rsidR="00000000" w:rsidRPr="00000000">
        <w:rPr>
          <w:rFonts w:ascii="Cambria" w:cs="Cambria" w:eastAsia="Cambria" w:hAnsi="Cambria"/>
          <w:sz w:val="24"/>
          <w:szCs w:val="24"/>
          <w:rtl w:val="0"/>
        </w:rPr>
        <w:t xml:space="preserve">Visualize the interdependencies between different stages of the supply chain. Understanding how each stage influences the next allows for more accurate traceability planning.</w:t>
      </w:r>
      <w:r w:rsidDel="00000000" w:rsidR="00000000" w:rsidRPr="00000000">
        <w:rPr>
          <w:rtl w:val="0"/>
        </w:rPr>
      </w:r>
    </w:p>
    <w:p w:rsidR="00000000" w:rsidDel="00000000" w:rsidP="00000000" w:rsidRDefault="00000000" w:rsidRPr="00000000" w14:paraId="00000094">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5">
      <w:pPr>
        <w:pStyle w:val="Heading3"/>
        <w:numPr>
          <w:ilvl w:val="0"/>
          <w:numId w:val="16"/>
        </w:numPr>
        <w:ind w:left="360" w:hanging="360"/>
        <w:rPr/>
      </w:pPr>
      <w:bookmarkStart w:colFirst="0" w:colLast="0" w:name="_1pxezwc" w:id="28"/>
      <w:bookmarkEnd w:id="28"/>
      <w:r w:rsidDel="00000000" w:rsidR="00000000" w:rsidRPr="00000000">
        <w:rPr>
          <w:rtl w:val="0"/>
        </w:rPr>
        <w:t xml:space="preserve">Data Standardization and Integration</w:t>
      </w:r>
    </w:p>
    <w:p w:rsidR="00000000" w:rsidDel="00000000" w:rsidP="00000000" w:rsidRDefault="00000000" w:rsidRPr="00000000" w14:paraId="00000096">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Ensuring consistent data formats and seamless integration are critical for traceability success:</w:t>
      </w:r>
    </w:p>
    <w:p w:rsidR="00000000" w:rsidDel="00000000" w:rsidP="00000000" w:rsidRDefault="00000000" w:rsidRPr="00000000" w14:paraId="00000097">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8">
      <w:pPr>
        <w:numPr>
          <w:ilvl w:val="0"/>
          <w:numId w:val="8"/>
        </w:numPr>
        <w:spacing w:line="240" w:lineRule="auto"/>
        <w:ind w:left="720" w:hanging="360"/>
        <w:jc w:val="both"/>
        <w:rPr>
          <w:sz w:val="24"/>
          <w:szCs w:val="24"/>
        </w:rPr>
      </w:pPr>
      <w:r w:rsidDel="00000000" w:rsidR="00000000" w:rsidRPr="00000000">
        <w:rPr>
          <w:rFonts w:ascii="Cambria" w:cs="Cambria" w:eastAsia="Cambria" w:hAnsi="Cambria"/>
          <w:sz w:val="24"/>
          <w:szCs w:val="24"/>
          <w:rtl w:val="0"/>
        </w:rPr>
        <w:t xml:space="preserve">Implement standardized data formats, codes, and identifiers across the supply chain. </w:t>
      </w:r>
      <w:r w:rsidDel="00000000" w:rsidR="00000000" w:rsidRPr="00000000">
        <w:rPr>
          <w:rtl w:val="0"/>
        </w:rPr>
      </w:r>
    </w:p>
    <w:p w:rsidR="00000000" w:rsidDel="00000000" w:rsidP="00000000" w:rsidRDefault="00000000" w:rsidRPr="00000000" w14:paraId="00000099">
      <w:pPr>
        <w:numPr>
          <w:ilvl w:val="0"/>
          <w:numId w:val="8"/>
        </w:numPr>
        <w:spacing w:line="240" w:lineRule="auto"/>
        <w:ind w:left="720" w:hanging="360"/>
        <w:jc w:val="both"/>
        <w:rPr>
          <w:sz w:val="24"/>
          <w:szCs w:val="24"/>
        </w:rPr>
      </w:pPr>
      <w:r w:rsidDel="00000000" w:rsidR="00000000" w:rsidRPr="00000000">
        <w:rPr>
          <w:rFonts w:ascii="Cambria" w:cs="Cambria" w:eastAsia="Cambria" w:hAnsi="Cambria"/>
          <w:sz w:val="24"/>
          <w:szCs w:val="24"/>
          <w:rtl w:val="0"/>
        </w:rPr>
        <w:t xml:space="preserve">Choose traceability technologies that integrate seamlessly with existing systems, such as ERP and WMS. Integration enhances real-time data exchange and visibility.</w:t>
      </w:r>
      <w:r w:rsidDel="00000000" w:rsidR="00000000" w:rsidRPr="00000000">
        <w:rPr>
          <w:rtl w:val="0"/>
        </w:rPr>
      </w:r>
    </w:p>
    <w:p w:rsidR="00000000" w:rsidDel="00000000" w:rsidP="00000000" w:rsidRDefault="00000000" w:rsidRPr="00000000" w14:paraId="0000009A">
      <w:pPr>
        <w:numPr>
          <w:ilvl w:val="0"/>
          <w:numId w:val="8"/>
        </w:numPr>
        <w:spacing w:line="240" w:lineRule="auto"/>
        <w:ind w:left="720" w:hanging="360"/>
        <w:jc w:val="both"/>
        <w:rPr>
          <w:sz w:val="24"/>
          <w:szCs w:val="24"/>
        </w:rPr>
      </w:pPr>
      <w:r w:rsidDel="00000000" w:rsidR="00000000" w:rsidRPr="00000000">
        <w:rPr>
          <w:rFonts w:ascii="Cambria" w:cs="Cambria" w:eastAsia="Cambria" w:hAnsi="Cambria"/>
          <w:sz w:val="24"/>
          <w:szCs w:val="24"/>
          <w:rtl w:val="0"/>
        </w:rPr>
        <w:t xml:space="preserve">Adhere to industry standards for data exchange, which improves interoperability and facilitates collaboration within the industry.</w:t>
      </w:r>
      <w:r w:rsidDel="00000000" w:rsidR="00000000" w:rsidRPr="00000000">
        <w:rPr>
          <w:rtl w:val="0"/>
        </w:rPr>
      </w:r>
    </w:p>
    <w:p w:rsidR="00000000" w:rsidDel="00000000" w:rsidP="00000000" w:rsidRDefault="00000000" w:rsidRPr="00000000" w14:paraId="0000009B">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C">
      <w:pPr>
        <w:pStyle w:val="Heading3"/>
        <w:numPr>
          <w:ilvl w:val="0"/>
          <w:numId w:val="16"/>
        </w:numPr>
        <w:ind w:left="360" w:hanging="360"/>
        <w:rPr/>
      </w:pPr>
      <w:bookmarkStart w:colFirst="0" w:colLast="0" w:name="_49x2ik5" w:id="29"/>
      <w:bookmarkEnd w:id="29"/>
      <w:r w:rsidDel="00000000" w:rsidR="00000000" w:rsidRPr="00000000">
        <w:rPr>
          <w:rtl w:val="0"/>
        </w:rPr>
        <w:t xml:space="preserve">Seamless Collaboration and Communication Between All Stakeholders</w:t>
      </w:r>
    </w:p>
    <w:p w:rsidR="00000000" w:rsidDel="00000000" w:rsidP="00000000" w:rsidRDefault="00000000" w:rsidRPr="00000000" w14:paraId="0000009D">
      <w:pPr>
        <w:spacing w:line="240"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Traceability is a collaborative effort that requires effective communication among stakeholders:</w:t>
      </w:r>
    </w:p>
    <w:p w:rsidR="00000000" w:rsidDel="00000000" w:rsidP="00000000" w:rsidRDefault="00000000" w:rsidRPr="00000000" w14:paraId="0000009E">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F">
      <w:pPr>
        <w:numPr>
          <w:ilvl w:val="0"/>
          <w:numId w:val="3"/>
        </w:numPr>
        <w:spacing w:line="240" w:lineRule="auto"/>
        <w:ind w:left="720" w:hanging="360"/>
        <w:jc w:val="both"/>
        <w:rPr>
          <w:sz w:val="24"/>
          <w:szCs w:val="24"/>
        </w:rPr>
      </w:pPr>
      <w:r w:rsidDel="00000000" w:rsidR="00000000" w:rsidRPr="00000000">
        <w:rPr>
          <w:rFonts w:ascii="Cambria" w:cs="Cambria" w:eastAsia="Cambria" w:hAnsi="Cambria"/>
          <w:sz w:val="24"/>
          <w:szCs w:val="24"/>
          <w:rtl w:val="0"/>
        </w:rPr>
        <w:t xml:space="preserve">Foster open and transparent communication channels between all stakeholders. Clear communication ensures that relevant information is shared promptly.</w:t>
      </w:r>
      <w:r w:rsidDel="00000000" w:rsidR="00000000" w:rsidRPr="00000000">
        <w:rPr>
          <w:rtl w:val="0"/>
        </w:rPr>
      </w:r>
    </w:p>
    <w:p w:rsidR="00000000" w:rsidDel="00000000" w:rsidP="00000000" w:rsidRDefault="00000000" w:rsidRPr="00000000" w14:paraId="000000A0">
      <w:pPr>
        <w:numPr>
          <w:ilvl w:val="0"/>
          <w:numId w:val="3"/>
        </w:numPr>
        <w:spacing w:line="240" w:lineRule="auto"/>
        <w:ind w:left="720" w:hanging="360"/>
        <w:jc w:val="both"/>
        <w:rPr>
          <w:sz w:val="24"/>
          <w:szCs w:val="24"/>
        </w:rPr>
      </w:pPr>
      <w:r w:rsidDel="00000000" w:rsidR="00000000" w:rsidRPr="00000000">
        <w:rPr>
          <w:rFonts w:ascii="Cambria" w:cs="Cambria" w:eastAsia="Cambria" w:hAnsi="Cambria"/>
          <w:sz w:val="24"/>
          <w:szCs w:val="24"/>
          <w:rtl w:val="0"/>
        </w:rPr>
        <w:t xml:space="preserve">Implement collaboration platforms that enable real-time communication. These platforms facilitate coordination and quick response to any issues identified through traceability.</w:t>
      </w:r>
      <w:r w:rsidDel="00000000" w:rsidR="00000000" w:rsidRPr="00000000">
        <w:rPr>
          <w:rtl w:val="0"/>
        </w:rPr>
      </w:r>
    </w:p>
    <w:p w:rsidR="00000000" w:rsidDel="00000000" w:rsidP="00000000" w:rsidRDefault="00000000" w:rsidRPr="00000000" w14:paraId="000000A1">
      <w:pPr>
        <w:numPr>
          <w:ilvl w:val="0"/>
          <w:numId w:val="3"/>
        </w:numPr>
        <w:spacing w:line="240" w:lineRule="auto"/>
        <w:ind w:left="720" w:hanging="360"/>
        <w:jc w:val="both"/>
        <w:rPr>
          <w:sz w:val="24"/>
          <w:szCs w:val="24"/>
        </w:rPr>
      </w:pPr>
      <w:r w:rsidDel="00000000" w:rsidR="00000000" w:rsidRPr="00000000">
        <w:rPr>
          <w:rFonts w:ascii="Cambria" w:cs="Cambria" w:eastAsia="Cambria" w:hAnsi="Cambria"/>
          <w:sz w:val="24"/>
          <w:szCs w:val="24"/>
          <w:rtl w:val="0"/>
        </w:rPr>
        <w:t xml:space="preserve">Collaborate closely with suppliers to enhance traceability upstream. Engage suppliers in the traceability process and provide the necessary support and resources.</w:t>
      </w:r>
      <w:r w:rsidDel="00000000" w:rsidR="00000000" w:rsidRPr="00000000">
        <w:rPr>
          <w:rtl w:val="0"/>
        </w:rPr>
      </w:r>
    </w:p>
    <w:p w:rsidR="00000000" w:rsidDel="00000000" w:rsidP="00000000" w:rsidRDefault="00000000" w:rsidRPr="00000000" w14:paraId="000000A2">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3">
      <w:pPr>
        <w:pStyle w:val="Heading3"/>
        <w:numPr>
          <w:ilvl w:val="0"/>
          <w:numId w:val="16"/>
        </w:numPr>
        <w:ind w:left="360" w:hanging="360"/>
        <w:rPr/>
      </w:pPr>
      <w:bookmarkStart w:colFirst="0" w:colLast="0" w:name="_2p2csry" w:id="30"/>
      <w:bookmarkEnd w:id="30"/>
      <w:r w:rsidDel="00000000" w:rsidR="00000000" w:rsidRPr="00000000">
        <w:rPr>
          <w:rtl w:val="0"/>
        </w:rPr>
        <w:t xml:space="preserve">Data Security and Privacy</w:t>
      </w:r>
    </w:p>
    <w:p w:rsidR="00000000" w:rsidDel="00000000" w:rsidP="00000000" w:rsidRDefault="00000000" w:rsidRPr="00000000" w14:paraId="000000A4">
      <w:pPr>
        <w:spacing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Protecting sensitive data is paramount in traceability initiatives:</w:t>
      </w:r>
    </w:p>
    <w:p w:rsidR="00000000" w:rsidDel="00000000" w:rsidP="00000000" w:rsidRDefault="00000000" w:rsidRPr="00000000" w14:paraId="000000A5">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6">
      <w:pPr>
        <w:numPr>
          <w:ilvl w:val="0"/>
          <w:numId w:val="5"/>
        </w:numPr>
        <w:spacing w:line="240" w:lineRule="auto"/>
        <w:ind w:left="720" w:hanging="360"/>
        <w:jc w:val="both"/>
        <w:rPr>
          <w:sz w:val="24"/>
          <w:szCs w:val="24"/>
        </w:rPr>
      </w:pPr>
      <w:r w:rsidDel="00000000" w:rsidR="00000000" w:rsidRPr="00000000">
        <w:rPr>
          <w:rFonts w:ascii="Cambria" w:cs="Cambria" w:eastAsia="Cambria" w:hAnsi="Cambria"/>
          <w:sz w:val="24"/>
          <w:szCs w:val="24"/>
          <w:rtl w:val="0"/>
        </w:rPr>
        <w:t xml:space="preserve">Deploy robust security measures to safeguard traceability data. This includes encryption, access controls, and regular security audits.</w:t>
      </w:r>
      <w:r w:rsidDel="00000000" w:rsidR="00000000" w:rsidRPr="00000000">
        <w:rPr>
          <w:rtl w:val="0"/>
        </w:rPr>
      </w:r>
    </w:p>
    <w:p w:rsidR="00000000" w:rsidDel="00000000" w:rsidP="00000000" w:rsidRDefault="00000000" w:rsidRPr="00000000" w14:paraId="000000A7">
      <w:pPr>
        <w:numPr>
          <w:ilvl w:val="0"/>
          <w:numId w:val="5"/>
        </w:numPr>
        <w:spacing w:line="240" w:lineRule="auto"/>
        <w:ind w:left="720" w:hanging="360"/>
        <w:jc w:val="both"/>
        <w:rPr>
          <w:sz w:val="24"/>
          <w:szCs w:val="24"/>
        </w:rPr>
      </w:pPr>
      <w:r w:rsidDel="00000000" w:rsidR="00000000" w:rsidRPr="00000000">
        <w:rPr>
          <w:rFonts w:ascii="Cambria" w:cs="Cambria" w:eastAsia="Cambria" w:hAnsi="Cambria"/>
          <w:sz w:val="24"/>
          <w:szCs w:val="24"/>
          <w:rtl w:val="0"/>
        </w:rPr>
        <w:t xml:space="preserve">Ensure compliance with data privacy regulations. Adhering to regulations builds trust among stakeholders and minimizes legal risks.</w:t>
      </w:r>
      <w:r w:rsidDel="00000000" w:rsidR="00000000" w:rsidRPr="00000000">
        <w:rPr>
          <w:rtl w:val="0"/>
        </w:rPr>
      </w:r>
    </w:p>
    <w:p w:rsidR="00000000" w:rsidDel="00000000" w:rsidP="00000000" w:rsidRDefault="00000000" w:rsidRPr="00000000" w14:paraId="000000A8">
      <w:pPr>
        <w:numPr>
          <w:ilvl w:val="0"/>
          <w:numId w:val="5"/>
        </w:numPr>
        <w:spacing w:line="240" w:lineRule="auto"/>
        <w:ind w:left="720" w:hanging="360"/>
        <w:jc w:val="both"/>
        <w:rPr>
          <w:sz w:val="24"/>
          <w:szCs w:val="24"/>
        </w:rPr>
      </w:pPr>
      <w:r w:rsidDel="00000000" w:rsidR="00000000" w:rsidRPr="00000000">
        <w:rPr>
          <w:rFonts w:ascii="Cambria" w:cs="Cambria" w:eastAsia="Cambria" w:hAnsi="Cambria"/>
          <w:sz w:val="24"/>
          <w:szCs w:val="24"/>
          <w:rtl w:val="0"/>
        </w:rPr>
        <w:t xml:space="preserve">Clearly define data ownership and manage access to sensitive information. Controlling access ensures that only authorized personnel can view or modify traceability data.</w:t>
      </w:r>
      <w:r w:rsidDel="00000000" w:rsidR="00000000" w:rsidRPr="00000000">
        <w:rPr>
          <w:rtl w:val="0"/>
        </w:rPr>
      </w:r>
    </w:p>
    <w:p w:rsidR="00000000" w:rsidDel="00000000" w:rsidP="00000000" w:rsidRDefault="00000000" w:rsidRPr="00000000" w14:paraId="000000A9">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A">
      <w:pPr>
        <w:pStyle w:val="Heading3"/>
        <w:numPr>
          <w:ilvl w:val="0"/>
          <w:numId w:val="16"/>
        </w:numPr>
        <w:ind w:left="360" w:hanging="360"/>
        <w:rPr/>
      </w:pPr>
      <w:bookmarkStart w:colFirst="0" w:colLast="0" w:name="_147n2zr" w:id="31"/>
      <w:bookmarkEnd w:id="31"/>
      <w:r w:rsidDel="00000000" w:rsidR="00000000" w:rsidRPr="00000000">
        <w:rPr>
          <w:rtl w:val="0"/>
        </w:rPr>
        <w:t xml:space="preserve">User Adoption and Training</w:t>
      </w:r>
    </w:p>
    <w:p w:rsidR="00000000" w:rsidDel="00000000" w:rsidP="00000000" w:rsidRDefault="00000000" w:rsidRPr="00000000" w14:paraId="000000AB">
      <w:pPr>
        <w:spacing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Successful traceability initiatives rely on user acceptance and proficiency:</w:t>
      </w:r>
    </w:p>
    <w:p w:rsidR="00000000" w:rsidDel="00000000" w:rsidP="00000000" w:rsidRDefault="00000000" w:rsidRPr="00000000" w14:paraId="000000AC">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D">
      <w:pPr>
        <w:numPr>
          <w:ilvl w:val="0"/>
          <w:numId w:val="1"/>
        </w:numPr>
        <w:spacing w:line="240" w:lineRule="auto"/>
        <w:ind w:left="720" w:hanging="360"/>
        <w:jc w:val="both"/>
        <w:rPr>
          <w:sz w:val="24"/>
          <w:szCs w:val="24"/>
        </w:rPr>
      </w:pPr>
      <w:r w:rsidDel="00000000" w:rsidR="00000000" w:rsidRPr="00000000">
        <w:rPr>
          <w:rFonts w:ascii="Cambria" w:cs="Cambria" w:eastAsia="Cambria" w:hAnsi="Cambria"/>
          <w:sz w:val="24"/>
          <w:szCs w:val="24"/>
          <w:rtl w:val="0"/>
        </w:rPr>
        <w:t xml:space="preserve">Provide comprehensive training programs for users at all levels. Training should cover the use of traceability technologies, data entry procedures, and understanding the importance of traceability.</w:t>
      </w:r>
      <w:r w:rsidDel="00000000" w:rsidR="00000000" w:rsidRPr="00000000">
        <w:rPr>
          <w:rtl w:val="0"/>
        </w:rPr>
      </w:r>
    </w:p>
    <w:p w:rsidR="00000000" w:rsidDel="00000000" w:rsidP="00000000" w:rsidRDefault="00000000" w:rsidRPr="00000000" w14:paraId="000000AE">
      <w:pPr>
        <w:numPr>
          <w:ilvl w:val="0"/>
          <w:numId w:val="1"/>
        </w:numPr>
        <w:spacing w:line="240" w:lineRule="auto"/>
        <w:ind w:left="720" w:hanging="360"/>
        <w:jc w:val="both"/>
        <w:rPr>
          <w:sz w:val="24"/>
          <w:szCs w:val="24"/>
        </w:rPr>
      </w:pPr>
      <w:r w:rsidDel="00000000" w:rsidR="00000000" w:rsidRPr="00000000">
        <w:rPr>
          <w:rFonts w:ascii="Cambria" w:cs="Cambria" w:eastAsia="Cambria" w:hAnsi="Cambria"/>
          <w:sz w:val="24"/>
          <w:szCs w:val="24"/>
          <w:rtl w:val="0"/>
        </w:rPr>
        <w:t xml:space="preserve">Implement continuous education initiatives to keep users updated on any changes in traceability processes or technologies. Regular education fosters a culture of continuous improvement.</w:t>
      </w:r>
      <w:r w:rsidDel="00000000" w:rsidR="00000000" w:rsidRPr="00000000">
        <w:rPr>
          <w:rtl w:val="0"/>
        </w:rPr>
      </w:r>
    </w:p>
    <w:p w:rsidR="00000000" w:rsidDel="00000000" w:rsidP="00000000" w:rsidRDefault="00000000" w:rsidRPr="00000000" w14:paraId="000000AF">
      <w:pPr>
        <w:numPr>
          <w:ilvl w:val="0"/>
          <w:numId w:val="1"/>
        </w:numPr>
        <w:spacing w:line="240" w:lineRule="auto"/>
        <w:ind w:left="720" w:hanging="360"/>
        <w:jc w:val="both"/>
        <w:rPr>
          <w:sz w:val="24"/>
          <w:szCs w:val="24"/>
        </w:rPr>
      </w:pPr>
      <w:bookmarkStart w:colFirst="0" w:colLast="0" w:name="_3o7alnk" w:id="32"/>
      <w:bookmarkEnd w:id="32"/>
      <w:r w:rsidDel="00000000" w:rsidR="00000000" w:rsidRPr="00000000">
        <w:rPr>
          <w:rFonts w:ascii="Cambria" w:cs="Cambria" w:eastAsia="Cambria" w:hAnsi="Cambria"/>
          <w:sz w:val="24"/>
          <w:szCs w:val="24"/>
          <w:rtl w:val="0"/>
        </w:rPr>
        <w:t xml:space="preserve">Establish feedback mechanisms to gather insights from users. User feedback helps identify areas for improvement and ensures that traceability systems align with user needs.</w:t>
      </w:r>
      <w:r w:rsidDel="00000000" w:rsidR="00000000" w:rsidRPr="00000000">
        <w:rPr>
          <w:rtl w:val="0"/>
        </w:rPr>
      </w:r>
    </w:p>
    <w:p w:rsidR="00000000" w:rsidDel="00000000" w:rsidP="00000000" w:rsidRDefault="00000000" w:rsidRPr="00000000" w14:paraId="000000B0">
      <w:pPr>
        <w:spacing w:line="240" w:lineRule="auto"/>
        <w:ind w:left="720" w:firstLine="0"/>
        <w:jc w:val="both"/>
        <w:rPr>
          <w:sz w:val="24"/>
          <w:szCs w:val="24"/>
        </w:rPr>
      </w:pPr>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0B1">
      <w:pPr>
        <w:pStyle w:val="Heading2"/>
        <w:rPr>
          <w:sz w:val="26"/>
          <w:szCs w:val="26"/>
        </w:rPr>
      </w:pPr>
      <w:r w:rsidDel="00000000" w:rsidR="00000000" w:rsidRPr="00000000">
        <w:rPr>
          <w:sz w:val="26"/>
          <w:szCs w:val="26"/>
          <w:rtl w:val="0"/>
        </w:rPr>
        <w:t xml:space="preserve">Conclusion</w:t>
      </w:r>
    </w:p>
    <w:p w:rsidR="00000000" w:rsidDel="00000000" w:rsidP="00000000" w:rsidRDefault="00000000" w:rsidRPr="00000000" w14:paraId="000000B2">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saw the vital realm of end-to-end traceability in the supply chain, unraveling the significance of adopting advanced technologies and best practices. By emphasizing transparency and visibility, businesses can fortify their supply chains against challenges such as counterfeiting and enhance overall operational efficiency. The insights provided serve as a roadmap for organizations seeking to navigate the intricacies of the modern business landscape. Embracing these principles is not just a strategic choice; it is an essential step toward building resilience, ensuring compliance, and staying competitive in an ever-evolving and interconnected global market.</w:t>
      </w:r>
    </w:p>
    <w:p w:rsidR="00000000" w:rsidDel="00000000" w:rsidP="00000000" w:rsidRDefault="00000000" w:rsidRPr="00000000" w14:paraId="000000B3">
      <w:pPr>
        <w:pStyle w:val="Heading2"/>
        <w:rPr/>
      </w:pPr>
      <w:bookmarkStart w:colFirst="0" w:colLast="0" w:name="_23ckvvd" w:id="33"/>
      <w:bookmarkEnd w:id="33"/>
      <w:r w:rsidDel="00000000" w:rsidR="00000000" w:rsidRPr="00000000">
        <w:rPr>
          <w:rtl w:val="0"/>
        </w:rPr>
      </w:r>
    </w:p>
    <w:p w:rsidR="00000000" w:rsidDel="00000000" w:rsidP="00000000" w:rsidRDefault="00000000" w:rsidRPr="00000000" w14:paraId="000000B4">
      <w:pPr>
        <w:pStyle w:val="Heading2"/>
        <w:rPr/>
      </w:pPr>
      <w:bookmarkStart w:colFirst="0" w:colLast="0" w:name="_ihv636" w:id="34"/>
      <w:bookmarkEnd w:id="34"/>
      <w:r w:rsidDel="00000000" w:rsidR="00000000" w:rsidRPr="00000000">
        <w:rPr>
          <w:rtl w:val="0"/>
        </w:rPr>
        <w:t xml:space="preserve">About QodeNext</w:t>
      </w:r>
    </w:p>
    <w:p w:rsidR="00000000" w:rsidDel="00000000" w:rsidP="00000000" w:rsidRDefault="00000000" w:rsidRPr="00000000" w14:paraId="000000B5">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a world where trust is paramount, </w:t>
      </w:r>
      <w:hyperlink r:id="rId8">
        <w:r w:rsidDel="00000000" w:rsidR="00000000" w:rsidRPr="00000000">
          <w:rPr>
            <w:rFonts w:ascii="Cambria" w:cs="Cambria" w:eastAsia="Cambria" w:hAnsi="Cambria"/>
            <w:color w:val="1155cc"/>
            <w:sz w:val="24"/>
            <w:szCs w:val="24"/>
            <w:u w:val="single"/>
            <w:rtl w:val="0"/>
          </w:rPr>
          <w:t xml:space="preserve">QodeNext </w:t>
        </w:r>
      </w:hyperlink>
      <w:r w:rsidDel="00000000" w:rsidR="00000000" w:rsidRPr="00000000">
        <w:rPr>
          <w:rFonts w:ascii="Cambria" w:cs="Cambria" w:eastAsia="Cambria" w:hAnsi="Cambria"/>
          <w:sz w:val="24"/>
          <w:szCs w:val="24"/>
          <w:rtl w:val="0"/>
        </w:rPr>
        <w:t xml:space="preserve">stands as your partner in building resilient, transparent supply chains through end-to-end traceability. We craft compelling product narratives, capturing every step from raw material to customer's hands.</w:t>
      </w:r>
    </w:p>
    <w:p w:rsidR="00000000" w:rsidDel="00000000" w:rsidP="00000000" w:rsidRDefault="00000000" w:rsidRPr="00000000" w14:paraId="000000B6">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7">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Over the last 25+ years, we've helped over 3000 customers across diverse industries unlock the transformative power of traceability. From marking and capture to automation and analysis, we offer a comprehensive suite of technologies to fit your unique needs. We work with leading OEMs to deliver the most reliable and flexible hardware and software solutions.</w:t>
      </w:r>
    </w:p>
    <w:p w:rsidR="00000000" w:rsidDel="00000000" w:rsidP="00000000" w:rsidRDefault="00000000" w:rsidRPr="00000000" w14:paraId="000000B8">
      <w:pPr>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9">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Explore the QodeNext difference and:</w:t>
      </w:r>
    </w:p>
    <w:p w:rsidR="00000000" w:rsidDel="00000000" w:rsidP="00000000" w:rsidRDefault="00000000" w:rsidRPr="00000000" w14:paraId="000000BA">
      <w:pPr>
        <w:numPr>
          <w:ilvl w:val="0"/>
          <w:numId w:val="10"/>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Build trust and loyalty with transparent product journeys.</w:t>
      </w:r>
    </w:p>
    <w:p w:rsidR="00000000" w:rsidDel="00000000" w:rsidP="00000000" w:rsidRDefault="00000000" w:rsidRPr="00000000" w14:paraId="000000BB">
      <w:pPr>
        <w:numPr>
          <w:ilvl w:val="0"/>
          <w:numId w:val="10"/>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Increase efficiency, reduce costs, and mitigate risks across your supply chain.</w:t>
      </w:r>
    </w:p>
    <w:p w:rsidR="00000000" w:rsidDel="00000000" w:rsidP="00000000" w:rsidRDefault="00000000" w:rsidRPr="00000000" w14:paraId="000000BC">
      <w:pPr>
        <w:numPr>
          <w:ilvl w:val="0"/>
          <w:numId w:val="10"/>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Give consumers the assurance they deserve with verifiable product data.</w:t>
      </w:r>
    </w:p>
    <w:p w:rsidR="00000000" w:rsidDel="00000000" w:rsidP="00000000" w:rsidRDefault="00000000" w:rsidRPr="00000000" w14:paraId="000000BD">
      <w:pPr>
        <w:spacing w:line="240" w:lineRule="auto"/>
        <w:ind w:left="72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E">
      <w:pPr>
        <w:spacing w:line="240" w:lineRule="auto"/>
        <w:jc w:val="both"/>
        <w:rPr>
          <w:rFonts w:ascii="Cambria" w:cs="Cambria" w:eastAsia="Cambria" w:hAnsi="Cambria"/>
          <w:sz w:val="24"/>
          <w:szCs w:val="24"/>
        </w:rPr>
      </w:pPr>
      <w:hyperlink r:id="rId9">
        <w:r w:rsidDel="00000000" w:rsidR="00000000" w:rsidRPr="00000000">
          <w:rPr>
            <w:rFonts w:ascii="Cambria" w:cs="Cambria" w:eastAsia="Cambria" w:hAnsi="Cambria"/>
            <w:color w:val="1155cc"/>
            <w:sz w:val="24"/>
            <w:szCs w:val="24"/>
            <w:u w:val="single"/>
            <w:rtl w:val="0"/>
          </w:rPr>
          <w:t xml:space="preserve">Contact us today and let's unlock the future of your supply chain together</w:t>
        </w:r>
      </w:hyperlink>
      <w:r w:rsidDel="00000000" w:rsidR="00000000" w:rsidRPr="00000000">
        <w:rPr>
          <w:rFonts w:ascii="Cambria" w:cs="Cambria" w:eastAsia="Cambria" w:hAnsi="Cambria"/>
          <w:sz w:val="24"/>
          <w:szCs w:val="24"/>
          <w:rtl w:val="0"/>
        </w:rPr>
        <w:t xml:space="preserve">. Unleash the power of traceability and weave a story of trust that leads to enduring success.</w:t>
      </w:r>
    </w:p>
    <w:p w:rsidR="00000000" w:rsidDel="00000000" w:rsidP="00000000" w:rsidRDefault="00000000" w:rsidRPr="00000000" w14:paraId="000000BF">
      <w:pPr>
        <w:spacing w:line="240" w:lineRule="auto"/>
        <w:jc w:val="both"/>
        <w:rPr>
          <w:rFonts w:ascii="Cambria" w:cs="Cambria" w:eastAsia="Cambria" w:hAnsi="Cambria"/>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line="240" w:lineRule="auto"/>
      <w:jc w:val="both"/>
    </w:pPr>
    <w:rPr>
      <w:rFonts w:ascii="Cambria" w:cs="Cambria" w:eastAsia="Cambria" w:hAnsi="Cambria"/>
      <w:b w:val="1"/>
      <w:sz w:val="24"/>
      <w:szCs w:val="24"/>
    </w:rPr>
  </w:style>
  <w:style w:type="paragraph" w:styleId="Heading3">
    <w:name w:val="heading 3"/>
    <w:basedOn w:val="Normal"/>
    <w:next w:val="Normal"/>
    <w:pPr>
      <w:keepNext w:val="1"/>
      <w:keepLines w:val="1"/>
      <w:spacing w:line="240" w:lineRule="auto"/>
      <w:jc w:val="both"/>
    </w:pPr>
    <w:rPr>
      <w:rFonts w:ascii="Cambria" w:cs="Cambria" w:eastAsia="Cambria" w:hAnsi="Cambria"/>
      <w:b w:val="1"/>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line="240" w:lineRule="auto"/>
      <w:jc w:val="center"/>
    </w:pPr>
    <w:rPr>
      <w:rFonts w:ascii="Cambria" w:cs="Cambria" w:eastAsia="Cambria" w:hAnsi="Cambria"/>
      <w:b w:val="1"/>
      <w:sz w:val="28"/>
      <w:szCs w:val="2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tel:022%2061614343" TargetMode="External"/><Relationship Id="rId5" Type="http://schemas.openxmlformats.org/officeDocument/2006/relationships/styles" Target="styles.xml"/><Relationship Id="rId6" Type="http://schemas.openxmlformats.org/officeDocument/2006/relationships/hyperlink" Target="https://www.qodenext.com/blog/end-to-end-visibility-is-important-for-supply-chain-management/" TargetMode="External"/><Relationship Id="rId7" Type="http://schemas.openxmlformats.org/officeDocument/2006/relationships/hyperlink" Target="https://cashflowinventory.com/blog/supply-chain-statistics/" TargetMode="External"/><Relationship Id="rId8" Type="http://schemas.openxmlformats.org/officeDocument/2006/relationships/hyperlink" Target="https://qodenex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